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8638736"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F69AA">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101A67" w:rsidRPr="00101A67">
        <w:rPr>
          <w:rFonts w:ascii="Arial" w:eastAsia="宋体" w:hAnsi="Arial" w:cs="Times New Roman"/>
          <w:b/>
          <w:bCs/>
          <w:sz w:val="24"/>
          <w:szCs w:val="20"/>
          <w:lang w:val="en-GB" w:eastAsia="ja-JP"/>
        </w:rPr>
        <w:t>R4-2505978</w:t>
      </w:r>
    </w:p>
    <w:p w14:paraId="6E3737B9" w14:textId="0B8961F3" w:rsidR="00574DC2" w:rsidRPr="00431DE2" w:rsidRDefault="008F69AA" w:rsidP="00913334">
      <w:pPr>
        <w:pStyle w:val="a4"/>
        <w:tabs>
          <w:tab w:val="left" w:pos="2160"/>
        </w:tabs>
        <w:ind w:left="2127" w:hanging="2127"/>
        <w:jc w:val="both"/>
        <w:rPr>
          <w:noProof w:val="0"/>
          <w:sz w:val="24"/>
          <w:lang w:eastAsia="zh-CN"/>
        </w:rPr>
      </w:pPr>
      <w:r>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xml:space="preserve">, </w:t>
      </w:r>
      <w:r>
        <w:rPr>
          <w:noProof w:val="0"/>
          <w:sz w:val="24"/>
          <w:lang w:eastAsia="zh-CN"/>
        </w:rPr>
        <w:t>2025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62EB2CD0"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E2F30" w:rsidRPr="007E2F30">
        <w:rPr>
          <w:rFonts w:ascii="Arial" w:hAnsi="Arial" w:cs="Arial"/>
          <w:b/>
          <w:bCs/>
          <w:sz w:val="24"/>
          <w:szCs w:val="20"/>
          <w:lang w:val="en-GB" w:eastAsia="zh-CN"/>
        </w:rPr>
        <w:t>7.31.7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E45D2CD"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101A67" w:rsidRPr="00101A67">
        <w:rPr>
          <w:rFonts w:ascii="Arial" w:eastAsia="Calibri" w:hAnsi="Arial" w:cs="Arial"/>
          <w:b/>
          <w:bCs/>
          <w:sz w:val="24"/>
          <w:lang w:val="en-GB"/>
        </w:rPr>
        <w:t>View on demodulation requirement for IoT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71728401" w:rsidR="005D7968" w:rsidRDefault="005D7968" w:rsidP="00C54CD3">
      <w:pPr>
        <w:spacing w:line="257" w:lineRule="auto"/>
        <w:jc w:val="both"/>
        <w:rPr>
          <w:lang w:eastAsia="zh-CN"/>
        </w:rPr>
      </w:pPr>
      <w:r>
        <w:rPr>
          <w:lang w:eastAsia="zh-CN"/>
        </w:rPr>
        <w:t>In the RAN#10</w:t>
      </w:r>
      <w:r w:rsidR="0000535A">
        <w:rPr>
          <w:lang w:eastAsia="zh-CN"/>
        </w:rPr>
        <w:t>7</w:t>
      </w:r>
      <w:r>
        <w:rPr>
          <w:lang w:eastAsia="zh-CN"/>
        </w:rPr>
        <w:t xml:space="preserve"> meeting, the </w:t>
      </w:r>
      <w:r w:rsidR="00623F35">
        <w:rPr>
          <w:lang w:eastAsia="zh-CN"/>
        </w:rPr>
        <w:t xml:space="preserve">revised </w:t>
      </w:r>
      <w:r>
        <w:rPr>
          <w:lang w:eastAsia="zh-CN"/>
        </w:rPr>
        <w:t>WI was endorsed to enhance the</w:t>
      </w:r>
      <w:r w:rsidR="00623F35">
        <w:rPr>
          <w:lang w:eastAsia="zh-CN"/>
        </w:rPr>
        <w:t xml:space="preserve"> NTN</w:t>
      </w:r>
      <w:r>
        <w:rPr>
          <w:lang w:eastAsia="zh-CN"/>
        </w:rPr>
        <w:t xml:space="preserve"> for </w:t>
      </w:r>
      <w:r w:rsidR="0000535A">
        <w:rPr>
          <w:lang w:eastAsia="zh-CN"/>
        </w:rPr>
        <w:t>IoT</w:t>
      </w:r>
      <w:r>
        <w:rPr>
          <w:lang w:eastAsia="zh-CN"/>
        </w:rPr>
        <w:t xml:space="preserve"> with the following objectives</w:t>
      </w:r>
      <w:r w:rsidR="004809AC">
        <w:rPr>
          <w:rFonts w:hint="eastAsia"/>
          <w:lang w:eastAsia="zh-CN"/>
        </w:rPr>
        <w:t>，</w:t>
      </w:r>
      <w:r w:rsidR="004809AC">
        <w:rPr>
          <w:rFonts w:hint="eastAsia"/>
          <w:lang w:eastAsia="zh-CN"/>
        </w:rPr>
        <w:t xml:space="preserve"> which</w:t>
      </w:r>
      <w:r w:rsidR="004809AC">
        <w:rPr>
          <w:lang w:eastAsia="zh-CN"/>
        </w:rPr>
        <w:t xml:space="preserve"> </w:t>
      </w:r>
      <w:r w:rsidR="004809AC">
        <w:rPr>
          <w:rFonts w:hint="eastAsia"/>
          <w:lang w:eastAsia="zh-CN"/>
        </w:rPr>
        <w:t>c</w:t>
      </w:r>
      <w:r w:rsidR="004809AC">
        <w:rPr>
          <w:lang w:eastAsia="zh-CN"/>
        </w:rPr>
        <w:t>an be categorized as following</w:t>
      </w:r>
    </w:p>
    <w:p w14:paraId="5E68B760" w14:textId="6D88C261" w:rsidR="004809AC" w:rsidRPr="005C333E" w:rsidRDefault="004809AC" w:rsidP="00403C35">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1: </w:t>
      </w:r>
      <w:r w:rsidR="0000535A">
        <w:rPr>
          <w:sz w:val="18"/>
          <w:szCs w:val="18"/>
          <w:lang w:val="sv-SE" w:eastAsia="ja-JP"/>
        </w:rPr>
        <w:t>Support of Store</w:t>
      </w:r>
      <w:r w:rsidR="008A5A5E">
        <w:rPr>
          <w:sz w:val="18"/>
          <w:szCs w:val="18"/>
          <w:lang w:val="sv-SE" w:eastAsia="ja-JP"/>
        </w:rPr>
        <w:t>&amp;Forward (S&amp;F) satellite operation with full eNB as regenerative payload</w:t>
      </w:r>
    </w:p>
    <w:p w14:paraId="724FB5B0" w14:textId="44C813DB" w:rsidR="004809AC" w:rsidRPr="005C333E" w:rsidRDefault="004809AC" w:rsidP="00403C35">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2: </w:t>
      </w:r>
      <w:r w:rsidR="008A5A5E">
        <w:rPr>
          <w:sz w:val="18"/>
          <w:szCs w:val="18"/>
          <w:lang w:val="sv-SE" w:eastAsia="ja-JP"/>
        </w:rPr>
        <w:t>Support of Capacity enhancements for uplink</w:t>
      </w:r>
    </w:p>
    <w:p w14:paraId="76FA1CA4" w14:textId="7908F8EF" w:rsidR="004809AC" w:rsidRPr="005C333E" w:rsidRDefault="004809AC" w:rsidP="00403C35">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3: </w:t>
      </w:r>
      <w:r w:rsidR="00F70D12">
        <w:rPr>
          <w:sz w:val="18"/>
          <w:szCs w:val="18"/>
          <w:lang w:val="sv-SE" w:eastAsia="ja-JP"/>
        </w:rPr>
        <w:t>S</w:t>
      </w:r>
      <w:r w:rsidR="008A5A5E">
        <w:rPr>
          <w:sz w:val="18"/>
          <w:szCs w:val="18"/>
          <w:lang w:val="sv-SE" w:eastAsia="ja-JP"/>
        </w:rPr>
        <w:t>upport broadcase of PWS messages of NB-IoT re-using the LTE mechanisms</w:t>
      </w:r>
    </w:p>
    <w:p w14:paraId="6779A937" w14:textId="64F8FDDC" w:rsidR="005D7968" w:rsidRPr="00F70D12" w:rsidRDefault="004809AC" w:rsidP="00C54CD3">
      <w:pPr>
        <w:spacing w:line="257" w:lineRule="auto"/>
        <w:jc w:val="both"/>
        <w:rPr>
          <w:lang w:val="sv-SE" w:eastAsia="zh-CN"/>
        </w:rPr>
      </w:pPr>
      <w:r>
        <w:rPr>
          <w:rFonts w:hint="eastAsia"/>
          <w:lang w:val="sv-SE" w:eastAsia="zh-CN"/>
        </w:rPr>
        <w:t>A</w:t>
      </w:r>
      <w:r>
        <w:rPr>
          <w:lang w:val="sv-SE" w:eastAsia="zh-CN"/>
        </w:rPr>
        <w:t>s stated in the WID,  RAN4 needs to specify the necessary performance requireemnts for enhancements listed above.</w:t>
      </w:r>
      <w:r>
        <w:rPr>
          <w:rFonts w:hint="eastAsia"/>
          <w:lang w:val="sv-SE" w:eastAsia="zh-CN"/>
        </w:rPr>
        <w:t xml:space="preserve"> </w:t>
      </w:r>
      <w:r>
        <w:rPr>
          <w:lang w:eastAsia="zh-CN"/>
        </w:rPr>
        <w:t>According to meeting agenda, this is the 1</w:t>
      </w:r>
      <w:r w:rsidRPr="00623F35">
        <w:rPr>
          <w:vertAlign w:val="superscript"/>
          <w:lang w:eastAsia="zh-CN"/>
        </w:rPr>
        <w:t>st</w:t>
      </w:r>
      <w:r>
        <w:rPr>
          <w:lang w:eastAsia="zh-CN"/>
        </w:rPr>
        <w:t xml:space="preserve"> meeting to discuss the performance part of </w:t>
      </w:r>
      <w:r w:rsidR="008A5A5E">
        <w:rPr>
          <w:lang w:eastAsia="zh-CN"/>
        </w:rPr>
        <w:t>IoT</w:t>
      </w:r>
      <w:r>
        <w:rPr>
          <w:lang w:eastAsia="zh-CN"/>
        </w:rPr>
        <w:t xml:space="preserve"> NTN phase 3. In this contribution, the overall view on the test scope of demodulation requirement for </w:t>
      </w:r>
      <w:r w:rsidR="008A5A5E">
        <w:rPr>
          <w:lang w:eastAsia="zh-CN"/>
        </w:rPr>
        <w:t>IoT</w:t>
      </w:r>
      <w:r>
        <w:rPr>
          <w:lang w:eastAsia="zh-CN"/>
        </w:rPr>
        <w:t xml:space="preserve"> NTN phase 3 is provided.</w:t>
      </w:r>
      <w:r w:rsidR="008A5A5E">
        <w:rPr>
          <w:lang w:eastAsia="zh-CN"/>
        </w:rPr>
        <w:t xml:space="preserve"> And the initial simulation assumption is provided for specifying requirement. </w:t>
      </w:r>
    </w:p>
    <w:p w14:paraId="0079446B" w14:textId="0E330943"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EB5C21">
        <w:rPr>
          <w:rFonts w:ascii="Arial" w:eastAsia="MS Mincho" w:hAnsi="Arial" w:cs="Times New Roman"/>
          <w:sz w:val="36"/>
          <w:szCs w:val="20"/>
          <w:lang w:eastAsia="ja-JP"/>
        </w:rPr>
        <w:t>Test Scope</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45E2D050" w14:textId="64E4AF60" w:rsidR="004809AC" w:rsidRDefault="004809AC" w:rsidP="004809AC">
      <w:pPr>
        <w:pStyle w:val="2"/>
        <w:rPr>
          <w:lang w:val="en-GB" w:eastAsia="ja-JP"/>
        </w:rPr>
      </w:pPr>
      <w:r>
        <w:rPr>
          <w:lang w:val="en-GB" w:eastAsia="ja-JP"/>
        </w:rPr>
        <w:t>2.1</w:t>
      </w:r>
      <w:r>
        <w:rPr>
          <w:lang w:val="en-GB" w:eastAsia="ja-JP"/>
        </w:rPr>
        <w:tab/>
      </w:r>
      <w:r w:rsidRPr="005C333E">
        <w:rPr>
          <w:lang w:val="en-GB" w:eastAsia="ja-JP"/>
        </w:rPr>
        <w:t xml:space="preserve">Objective 1: </w:t>
      </w:r>
      <w:r w:rsidR="008A5A5E">
        <w:rPr>
          <w:lang w:val="en-GB" w:eastAsia="ja-JP"/>
        </w:rPr>
        <w:t xml:space="preserve">Support of </w:t>
      </w:r>
      <w:proofErr w:type="spellStart"/>
      <w:r w:rsidR="008A5A5E">
        <w:rPr>
          <w:lang w:val="en-GB" w:eastAsia="ja-JP"/>
        </w:rPr>
        <w:t>Store&amp;Forward</w:t>
      </w:r>
      <w:proofErr w:type="spellEnd"/>
      <w:r w:rsidR="008A5A5E">
        <w:rPr>
          <w:lang w:val="en-GB" w:eastAsia="ja-JP"/>
        </w:rPr>
        <w:t xml:space="preserve"> (S&amp;F) satellite operation </w:t>
      </w:r>
      <w:r>
        <w:rPr>
          <w:lang w:val="en-GB" w:eastAsia="ja-JP"/>
        </w:rPr>
        <w:t xml:space="preserve"> </w:t>
      </w:r>
    </w:p>
    <w:p w14:paraId="4190F865" w14:textId="1DBD22DF" w:rsidR="004809AC" w:rsidRDefault="004809AC" w:rsidP="004809AC">
      <w:pPr>
        <w:rPr>
          <w:lang w:val="en-GB" w:eastAsia="zh-CN"/>
        </w:rPr>
      </w:pPr>
      <w:r>
        <w:rPr>
          <w:rFonts w:hint="eastAsia"/>
          <w:lang w:val="en-GB" w:eastAsia="zh-CN"/>
        </w:rPr>
        <w:t>T</w:t>
      </w:r>
      <w:r>
        <w:rPr>
          <w:lang w:val="en-GB" w:eastAsia="zh-CN"/>
        </w:rPr>
        <w:t>he detailed o</w:t>
      </w:r>
      <w:r w:rsidR="00AC2F78">
        <w:rPr>
          <w:lang w:val="en-GB" w:eastAsia="zh-CN"/>
        </w:rPr>
        <w:t>bjective 1 as following</w:t>
      </w:r>
    </w:p>
    <w:tbl>
      <w:tblPr>
        <w:tblStyle w:val="a8"/>
        <w:tblW w:w="0" w:type="auto"/>
        <w:tblLook w:val="04A0" w:firstRow="1" w:lastRow="0" w:firstColumn="1" w:lastColumn="0" w:noHBand="0" w:noVBand="1"/>
      </w:tblPr>
      <w:tblGrid>
        <w:gridCol w:w="9350"/>
      </w:tblGrid>
      <w:tr w:rsidR="00AC2F78" w14:paraId="15AAD28C" w14:textId="77777777" w:rsidTr="003C3EFA">
        <w:tc>
          <w:tcPr>
            <w:tcW w:w="9631" w:type="dxa"/>
          </w:tcPr>
          <w:p w14:paraId="08ED1800" w14:textId="60818853" w:rsidR="00AC2F78" w:rsidRPr="008A5A5E" w:rsidRDefault="008A5A5E" w:rsidP="00403C35">
            <w:pPr>
              <w:pStyle w:val="ab"/>
              <w:numPr>
                <w:ilvl w:val="0"/>
                <w:numId w:val="5"/>
              </w:numPr>
              <w:rPr>
                <w:rFonts w:cstheme="minorBidi"/>
                <w:sz w:val="18"/>
                <w:szCs w:val="22"/>
                <w:lang w:val="en-US"/>
              </w:rPr>
            </w:pPr>
            <w:r w:rsidRPr="008A5A5E">
              <w:rPr>
                <w:rFonts w:cstheme="minorBidi"/>
                <w:sz w:val="18"/>
                <w:szCs w:val="22"/>
                <w:lang w:val="en-US"/>
              </w:rPr>
              <w:t xml:space="preserve">Support of </w:t>
            </w:r>
            <w:proofErr w:type="spellStart"/>
            <w:r w:rsidRPr="008A5A5E">
              <w:rPr>
                <w:rFonts w:cstheme="minorBidi"/>
                <w:sz w:val="18"/>
                <w:szCs w:val="22"/>
                <w:lang w:val="en-US"/>
              </w:rPr>
              <w:t>Store&amp;Forward</w:t>
            </w:r>
            <w:proofErr w:type="spellEnd"/>
            <w:r w:rsidRPr="008A5A5E">
              <w:rPr>
                <w:rFonts w:cstheme="minorBidi"/>
                <w:sz w:val="18"/>
                <w:szCs w:val="22"/>
                <w:lang w:val="en-US"/>
              </w:rPr>
              <w:t xml:space="preserve"> (S&amp;F) satellite operation with full </w:t>
            </w:r>
            <w:proofErr w:type="spellStart"/>
            <w:r w:rsidRPr="008A5A5E">
              <w:rPr>
                <w:rFonts w:cstheme="minorBidi"/>
                <w:sz w:val="18"/>
                <w:szCs w:val="22"/>
                <w:lang w:val="en-US"/>
              </w:rPr>
              <w:t>eNB</w:t>
            </w:r>
            <w:proofErr w:type="spellEnd"/>
            <w:r w:rsidRPr="008A5A5E">
              <w:rPr>
                <w:rFonts w:cstheme="minorBidi"/>
                <w:sz w:val="18"/>
                <w:szCs w:val="22"/>
                <w:lang w:val="en-US"/>
              </w:rPr>
              <w:t xml:space="preserve"> as regenerative payload, therefore:</w:t>
            </w:r>
          </w:p>
          <w:p w14:paraId="2632D30B" w14:textId="3EA12D5C" w:rsidR="008A5A5E" w:rsidRDefault="008A5A5E" w:rsidP="00403C35">
            <w:pPr>
              <w:pStyle w:val="ab"/>
              <w:numPr>
                <w:ilvl w:val="1"/>
                <w:numId w:val="5"/>
              </w:numPr>
              <w:rPr>
                <w:rFonts w:cstheme="minorBidi"/>
                <w:sz w:val="18"/>
                <w:szCs w:val="22"/>
                <w:lang w:val="en-US"/>
              </w:rPr>
            </w:pPr>
            <w:r w:rsidRPr="008A5A5E">
              <w:rPr>
                <w:rFonts w:cstheme="minorBidi"/>
                <w:sz w:val="18"/>
                <w:szCs w:val="22"/>
                <w:lang w:val="en-US"/>
              </w:rPr>
              <w:t>Define the necessary enhancements into E-UTRAN (network &amp; UE) to support S&amp;F operation for delay-tolerant services [RAN3, RAN2]</w:t>
            </w:r>
          </w:p>
          <w:p w14:paraId="58C07436" w14:textId="77777777" w:rsidR="008A5A5E" w:rsidRPr="008A5A5E" w:rsidRDefault="008A5A5E" w:rsidP="00403C35">
            <w:pPr>
              <w:pStyle w:val="ab"/>
              <w:numPr>
                <w:ilvl w:val="1"/>
                <w:numId w:val="5"/>
              </w:numPr>
              <w:rPr>
                <w:rFonts w:cstheme="minorBidi"/>
                <w:sz w:val="18"/>
                <w:szCs w:val="22"/>
                <w:lang w:val="en-US"/>
              </w:rPr>
            </w:pPr>
            <w:r w:rsidRPr="008A5A5E">
              <w:rPr>
                <w:rFonts w:cstheme="minorBidi"/>
                <w:sz w:val="18"/>
                <w:szCs w:val="22"/>
                <w:lang w:val="en-US"/>
              </w:rPr>
              <w:t xml:space="preserve">Specify necessary enhancements for full </w:t>
            </w:r>
            <w:proofErr w:type="spellStart"/>
            <w:r w:rsidRPr="008A5A5E">
              <w:rPr>
                <w:rFonts w:cstheme="minorBidi"/>
                <w:sz w:val="18"/>
                <w:szCs w:val="22"/>
                <w:lang w:val="en-US"/>
              </w:rPr>
              <w:t>eNB</w:t>
            </w:r>
            <w:proofErr w:type="spellEnd"/>
            <w:r w:rsidRPr="008A5A5E">
              <w:rPr>
                <w:rFonts w:cstheme="minorBidi"/>
                <w:sz w:val="18"/>
                <w:szCs w:val="22"/>
                <w:lang w:val="en-US"/>
              </w:rPr>
              <w:t xml:space="preserve"> as regenerative payload </w:t>
            </w:r>
            <w:proofErr w:type="gramStart"/>
            <w:r w:rsidRPr="008A5A5E">
              <w:rPr>
                <w:rFonts w:cstheme="minorBidi"/>
                <w:sz w:val="18"/>
                <w:szCs w:val="22"/>
                <w:lang w:val="en-US"/>
              </w:rPr>
              <w:t>e.g.</w:t>
            </w:r>
            <w:proofErr w:type="gramEnd"/>
            <w:r w:rsidRPr="008A5A5E">
              <w:rPr>
                <w:rFonts w:cstheme="minorBidi"/>
                <w:sz w:val="18"/>
                <w:szCs w:val="22"/>
                <w:lang w:val="en-US"/>
              </w:rPr>
              <w:t xml:space="preserve"> related to S1 protocol, especially to address the feeder link switch over as needed [RAN3]</w:t>
            </w:r>
          </w:p>
          <w:p w14:paraId="4855FD76" w14:textId="57ACE1FB" w:rsidR="008A5A5E" w:rsidRPr="008A5A5E" w:rsidRDefault="008A5A5E" w:rsidP="00403C35">
            <w:pPr>
              <w:pStyle w:val="ab"/>
              <w:numPr>
                <w:ilvl w:val="1"/>
                <w:numId w:val="5"/>
              </w:numPr>
              <w:rPr>
                <w:rFonts w:cstheme="minorBidi"/>
                <w:sz w:val="18"/>
                <w:szCs w:val="22"/>
                <w:lang w:val="en-US"/>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ote: strive to minimize UE impact </w:t>
            </w:r>
          </w:p>
          <w:p w14:paraId="27D446BF" w14:textId="471B6202" w:rsidR="00AC2F78" w:rsidRPr="008A5A5E" w:rsidRDefault="008A5A5E" w:rsidP="00403C35">
            <w:pPr>
              <w:pStyle w:val="ab"/>
              <w:numPr>
                <w:ilvl w:val="1"/>
                <w:numId w:val="5"/>
              </w:numPr>
              <w:rPr>
                <w:rFonts w:cstheme="minorBidi"/>
                <w:sz w:val="18"/>
                <w:szCs w:val="22"/>
                <w:lang w:val="en-US"/>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ote: </w:t>
            </w:r>
            <w:r w:rsidRPr="008A5A5E">
              <w:rPr>
                <w:rFonts w:eastAsiaTheme="minorEastAsia" w:cstheme="minorBidi"/>
                <w:sz w:val="18"/>
                <w:szCs w:val="22"/>
                <w:lang w:val="en-US" w:eastAsia="zh-CN"/>
              </w:rPr>
              <w:t>Coordination with SA2 (Rel-19 SA2 led Sat-Arch ph3 SI) is needed on the detail requirements (</w:t>
            </w:r>
            <w:proofErr w:type="gramStart"/>
            <w:r w:rsidRPr="008A5A5E">
              <w:rPr>
                <w:rFonts w:eastAsiaTheme="minorEastAsia" w:cstheme="minorBidi"/>
                <w:sz w:val="18"/>
                <w:szCs w:val="22"/>
                <w:lang w:val="en-US" w:eastAsia="zh-CN"/>
              </w:rPr>
              <w:t>e.g.</w:t>
            </w:r>
            <w:proofErr w:type="gramEnd"/>
            <w:r w:rsidRPr="008A5A5E">
              <w:rPr>
                <w:rFonts w:eastAsiaTheme="minorEastAsia" w:cstheme="minorBidi"/>
                <w:sz w:val="18"/>
                <w:szCs w:val="22"/>
                <w:lang w:val="en-US" w:eastAsia="zh-CN"/>
              </w:rPr>
              <w:t xml:space="preserve"> traffic type, or QoS parameters for S&amp;F), network architecture (e.g. whether consider (partial) core network on satellite) etc.; further coordination with CT1 might be required</w:t>
            </w:r>
          </w:p>
        </w:tc>
      </w:tr>
    </w:tbl>
    <w:p w14:paraId="4AFE5554" w14:textId="02B3ADFA" w:rsidR="00AC2F78" w:rsidRDefault="00AC2F78" w:rsidP="0060753D">
      <w:pPr>
        <w:rPr>
          <w:lang w:val="en-GB" w:eastAsia="zh-CN"/>
        </w:rPr>
      </w:pPr>
    </w:p>
    <w:p w14:paraId="2464AA44" w14:textId="3BF8266D" w:rsidR="008A5A5E" w:rsidRDefault="008A5A5E" w:rsidP="003D219B">
      <w:pPr>
        <w:jc w:val="both"/>
        <w:rPr>
          <w:lang w:val="en-GB" w:eastAsia="zh-CN"/>
        </w:rPr>
      </w:pPr>
      <w:r w:rsidRPr="008A5A5E">
        <w:rPr>
          <w:lang w:val="en-GB" w:eastAsia="zh-CN"/>
        </w:rPr>
        <w:t>S&amp;F operation allows for delay-tolerant, non-real-time IoT NTN services to be offered in areas visited by the satellites but with no need to have NTN gateway infrastructure (e.g.mid-sea, remote areas)</w:t>
      </w:r>
      <w:r>
        <w:rPr>
          <w:lang w:val="en-GB" w:eastAsia="zh-CN"/>
        </w:rPr>
        <w:t xml:space="preserve">. And </w:t>
      </w:r>
      <w:r w:rsidRPr="008A5A5E">
        <w:rPr>
          <w:lang w:val="en-GB" w:eastAsia="zh-CN"/>
        </w:rPr>
        <w:t>long with support for discontinuous coverage, support for S&amp;F operation is key to facilitate cost-effective deployment of IoT NTN services and enable an immediate operational service with (1) sparse LEO constellations and (2) reduced ground segment infrastructure.</w:t>
      </w:r>
      <w:r w:rsidR="003D219B">
        <w:rPr>
          <w:rFonts w:hint="eastAsia"/>
          <w:lang w:val="en-GB" w:eastAsia="zh-CN"/>
        </w:rPr>
        <w:t xml:space="preserve"> </w:t>
      </w:r>
      <w:r>
        <w:rPr>
          <w:rFonts w:hint="eastAsia"/>
          <w:lang w:val="en-GB" w:eastAsia="zh-CN"/>
        </w:rPr>
        <w:t>B</w:t>
      </w:r>
      <w:r>
        <w:rPr>
          <w:lang w:val="en-GB" w:eastAsia="zh-CN"/>
        </w:rPr>
        <w:t xml:space="preserve">ased on the objective of WID, there is no RAN4 impact. Therefore, there is no performance impact foreseen from BS side. </w:t>
      </w:r>
    </w:p>
    <w:p w14:paraId="37F2D473" w14:textId="3B413159" w:rsidR="00101A67" w:rsidRPr="0070350E" w:rsidRDefault="0060753D" w:rsidP="00101A67">
      <w:pPr>
        <w:spacing w:line="240" w:lineRule="auto"/>
        <w:rPr>
          <w:b/>
          <w:bCs/>
          <w:lang w:eastAsia="ja-JP"/>
        </w:rPr>
      </w:pPr>
      <w:r w:rsidRPr="00171B43">
        <w:rPr>
          <w:b/>
          <w:bCs/>
          <w:lang w:eastAsia="zh-CN"/>
        </w:rPr>
        <w:t xml:space="preserve">Proposal </w:t>
      </w:r>
      <w:r w:rsidR="00F70D12">
        <w:rPr>
          <w:b/>
          <w:bCs/>
          <w:lang w:eastAsia="zh-CN"/>
        </w:rPr>
        <w:t>1</w:t>
      </w:r>
      <w:r w:rsidRPr="00171B43">
        <w:rPr>
          <w:b/>
          <w:bCs/>
          <w:lang w:eastAsia="zh-CN"/>
        </w:rPr>
        <w:t xml:space="preserve">: </w:t>
      </w:r>
      <w:r w:rsidR="00101A67">
        <w:rPr>
          <w:b/>
          <w:bCs/>
          <w:lang w:eastAsia="zh-CN"/>
        </w:rPr>
        <w:t xml:space="preserve">There is no performance impact for the </w:t>
      </w:r>
      <w:r w:rsidR="00101A67">
        <w:rPr>
          <w:b/>
          <w:bCs/>
          <w:lang w:eastAsia="zh-CN"/>
        </w:rPr>
        <w:t xml:space="preserve">objective </w:t>
      </w:r>
      <w:r w:rsidR="00101A67">
        <w:rPr>
          <w:b/>
          <w:bCs/>
          <w:lang w:eastAsia="zh-CN"/>
        </w:rPr>
        <w:t>1</w:t>
      </w:r>
      <w:r w:rsidR="00101A67">
        <w:rPr>
          <w:b/>
          <w:bCs/>
          <w:lang w:eastAsia="zh-CN"/>
        </w:rPr>
        <w:t>: “</w:t>
      </w:r>
      <w:r w:rsidR="00101A67" w:rsidRPr="00101A67">
        <w:rPr>
          <w:b/>
          <w:bCs/>
          <w:lang w:eastAsia="zh-CN"/>
        </w:rPr>
        <w:t xml:space="preserve">Support of </w:t>
      </w:r>
      <w:proofErr w:type="spellStart"/>
      <w:r w:rsidR="00101A67" w:rsidRPr="00101A67">
        <w:rPr>
          <w:b/>
          <w:bCs/>
          <w:lang w:eastAsia="zh-CN"/>
        </w:rPr>
        <w:t>Store&amp;Forward</w:t>
      </w:r>
      <w:proofErr w:type="spellEnd"/>
      <w:r w:rsidR="00101A67" w:rsidRPr="00101A67">
        <w:rPr>
          <w:b/>
          <w:bCs/>
          <w:lang w:eastAsia="zh-CN"/>
        </w:rPr>
        <w:t xml:space="preserve"> (S&amp;F) satellite operation</w:t>
      </w:r>
      <w:r w:rsidR="00101A67">
        <w:rPr>
          <w:b/>
          <w:bCs/>
          <w:lang w:eastAsia="zh-CN"/>
        </w:rPr>
        <w:t>”</w:t>
      </w:r>
    </w:p>
    <w:p w14:paraId="7CDFDDC3" w14:textId="79CD174A" w:rsidR="00C32759" w:rsidRPr="00101A67" w:rsidRDefault="00C32759" w:rsidP="00F70D12">
      <w:pPr>
        <w:spacing w:line="240" w:lineRule="auto"/>
        <w:rPr>
          <w:rFonts w:eastAsia="Yu Mincho"/>
          <w:b/>
          <w:bCs/>
          <w:lang w:eastAsia="ja-JP"/>
        </w:rPr>
      </w:pPr>
    </w:p>
    <w:p w14:paraId="3BB04931" w14:textId="1F79DD45" w:rsidR="004809AC" w:rsidRDefault="004809AC" w:rsidP="004809AC">
      <w:pPr>
        <w:pStyle w:val="2"/>
        <w:rPr>
          <w:lang w:val="en-GB" w:eastAsia="ja-JP"/>
        </w:rPr>
      </w:pPr>
      <w:r>
        <w:rPr>
          <w:lang w:val="en-GB" w:eastAsia="ja-JP"/>
        </w:rPr>
        <w:lastRenderedPageBreak/>
        <w:t>2.</w:t>
      </w:r>
      <w:r w:rsidR="00F70D12">
        <w:rPr>
          <w:lang w:val="en-GB" w:eastAsia="ja-JP"/>
        </w:rPr>
        <w:t>2</w:t>
      </w:r>
      <w:r>
        <w:rPr>
          <w:lang w:val="en-GB" w:eastAsia="ja-JP"/>
        </w:rPr>
        <w:tab/>
      </w:r>
      <w:r w:rsidRPr="005C333E">
        <w:rPr>
          <w:lang w:val="en-GB" w:eastAsia="ja-JP"/>
        </w:rPr>
        <w:t xml:space="preserve">Objective </w:t>
      </w:r>
      <w:r>
        <w:rPr>
          <w:lang w:val="en-GB" w:eastAsia="ja-JP"/>
        </w:rPr>
        <w:t>2</w:t>
      </w:r>
      <w:r w:rsidRPr="005C333E">
        <w:rPr>
          <w:lang w:val="en-GB" w:eastAsia="ja-JP"/>
        </w:rPr>
        <w:t xml:space="preserve">: </w:t>
      </w:r>
      <w:r w:rsidR="008A5A5E">
        <w:rPr>
          <w:lang w:val="en-GB" w:eastAsia="ja-JP"/>
        </w:rPr>
        <w:t>Support of Capacity enhancement for uplink</w:t>
      </w:r>
    </w:p>
    <w:p w14:paraId="206A782C" w14:textId="693000F6" w:rsidR="00AC2F78" w:rsidRDefault="00AC2F78" w:rsidP="00AC2F78">
      <w:pPr>
        <w:rPr>
          <w:lang w:val="en-GB" w:eastAsia="zh-CN"/>
        </w:rPr>
      </w:pPr>
      <w:r>
        <w:rPr>
          <w:rFonts w:hint="eastAsia"/>
          <w:lang w:val="en-GB" w:eastAsia="zh-CN"/>
        </w:rPr>
        <w:t>T</w:t>
      </w:r>
      <w:r>
        <w:rPr>
          <w:lang w:val="en-GB" w:eastAsia="zh-CN"/>
        </w:rPr>
        <w:t>he detailed objective 2 as following</w:t>
      </w:r>
    </w:p>
    <w:tbl>
      <w:tblPr>
        <w:tblStyle w:val="a8"/>
        <w:tblW w:w="0" w:type="auto"/>
        <w:tblLook w:val="04A0" w:firstRow="1" w:lastRow="0" w:firstColumn="1" w:lastColumn="0" w:noHBand="0" w:noVBand="1"/>
      </w:tblPr>
      <w:tblGrid>
        <w:gridCol w:w="9350"/>
      </w:tblGrid>
      <w:tr w:rsidR="00AC2F78" w14:paraId="7F872143" w14:textId="77777777" w:rsidTr="00C76C55">
        <w:tc>
          <w:tcPr>
            <w:tcW w:w="9350" w:type="dxa"/>
          </w:tcPr>
          <w:p w14:paraId="52A8797C" w14:textId="0B54CA34" w:rsidR="00C76C55" w:rsidRDefault="00C76C55" w:rsidP="00403C35">
            <w:pPr>
              <w:pStyle w:val="ab"/>
              <w:numPr>
                <w:ilvl w:val="0"/>
                <w:numId w:val="5"/>
              </w:numPr>
              <w:rPr>
                <w:rFonts w:eastAsiaTheme="minorEastAsia" w:cstheme="minorBidi"/>
                <w:sz w:val="18"/>
                <w:szCs w:val="22"/>
                <w:lang w:val="en-US" w:eastAsia="zh-CN"/>
              </w:rPr>
            </w:pPr>
            <w:r>
              <w:rPr>
                <w:rFonts w:eastAsiaTheme="minorEastAsia" w:cstheme="minorBidi" w:hint="eastAsia"/>
                <w:sz w:val="18"/>
                <w:szCs w:val="22"/>
                <w:lang w:val="en-US" w:eastAsia="zh-CN"/>
              </w:rPr>
              <w:t>S</w:t>
            </w:r>
            <w:r>
              <w:rPr>
                <w:rFonts w:eastAsiaTheme="minorEastAsia" w:cstheme="minorBidi"/>
                <w:sz w:val="18"/>
                <w:szCs w:val="22"/>
                <w:lang w:val="en-US" w:eastAsia="zh-CN"/>
              </w:rPr>
              <w:t>upport of Capacity enhancements for uplink</w:t>
            </w:r>
          </w:p>
          <w:p w14:paraId="5D327244" w14:textId="2E3C196F" w:rsidR="00AC2F78" w:rsidRDefault="00F90480" w:rsidP="00403C35">
            <w:pPr>
              <w:pStyle w:val="ab"/>
              <w:numPr>
                <w:ilvl w:val="1"/>
                <w:numId w:val="5"/>
              </w:numPr>
              <w:rPr>
                <w:rFonts w:eastAsiaTheme="minorEastAsia" w:cstheme="minorBidi"/>
                <w:sz w:val="18"/>
                <w:szCs w:val="22"/>
                <w:lang w:val="en-US" w:eastAsia="zh-CN"/>
              </w:rPr>
            </w:pPr>
            <w:r w:rsidRPr="00F90480">
              <w:rPr>
                <w:rFonts w:eastAsiaTheme="minorEastAsia" w:cstheme="minorBidi"/>
                <w:sz w:val="18"/>
                <w:szCs w:val="22"/>
                <w:lang w:val="en-US" w:eastAsia="zh-CN"/>
              </w:rPr>
              <w:t>Study then specifies, if beneficial, enhancements to enable multiplexing of multiple UEs (</w:t>
            </w:r>
            <w:proofErr w:type="gramStart"/>
            <w:r w:rsidRPr="00F90480">
              <w:rPr>
                <w:rFonts w:eastAsiaTheme="minorEastAsia" w:cstheme="minorBidi"/>
                <w:sz w:val="18"/>
                <w:szCs w:val="22"/>
                <w:lang w:val="en-US" w:eastAsia="zh-CN"/>
              </w:rPr>
              <w:t>e.g.</w:t>
            </w:r>
            <w:proofErr w:type="gramEnd"/>
            <w:r w:rsidRPr="00F90480">
              <w:rPr>
                <w:rFonts w:eastAsiaTheme="minorEastAsia" w:cstheme="minorBidi"/>
                <w:sz w:val="18"/>
                <w:szCs w:val="22"/>
                <w:lang w:val="en-US" w:eastAsia="zh-CN"/>
              </w:rPr>
              <w:t xml:space="preserve"> up to the min of 4 and the maximum allowed by the existing UL and DL </w:t>
            </w:r>
            <w:proofErr w:type="spellStart"/>
            <w:r w:rsidR="00C76C55" w:rsidRPr="00F90480">
              <w:rPr>
                <w:rFonts w:eastAsiaTheme="minorEastAsia" w:cstheme="minorBidi"/>
                <w:sz w:val="18"/>
                <w:szCs w:val="22"/>
                <w:lang w:val="en-US" w:eastAsia="zh-CN"/>
              </w:rPr>
              <w:t>signal</w:t>
            </w:r>
            <w:r w:rsidR="00C76C55">
              <w:rPr>
                <w:rFonts w:eastAsiaTheme="minorEastAsia" w:cstheme="minorBidi"/>
                <w:sz w:val="18"/>
                <w:szCs w:val="22"/>
                <w:lang w:val="en-US" w:eastAsia="zh-CN"/>
              </w:rPr>
              <w:t>l</w:t>
            </w:r>
            <w:r w:rsidR="00C76C55" w:rsidRPr="00F90480">
              <w:rPr>
                <w:rFonts w:eastAsiaTheme="minorEastAsia" w:cstheme="minorBidi"/>
                <w:sz w:val="18"/>
                <w:szCs w:val="22"/>
                <w:lang w:val="en-US" w:eastAsia="zh-CN"/>
              </w:rPr>
              <w:t>ing</w:t>
            </w:r>
            <w:proofErr w:type="spellEnd"/>
            <w:r w:rsidRPr="00F90480">
              <w:rPr>
                <w:rFonts w:eastAsiaTheme="minorEastAsia" w:cstheme="minorBidi"/>
                <w:sz w:val="18"/>
                <w:szCs w:val="22"/>
                <w:lang w:val="en-US" w:eastAsia="zh-CN"/>
              </w:rPr>
              <w:t>) in a single 3.75 kHz or 15 kHz subcarrier via orthogonal cover codes (OCC) for NPUSCH format 1 [RAN1, RAN2, RAN4]</w:t>
            </w:r>
          </w:p>
          <w:p w14:paraId="7C6A24E1" w14:textId="77777777" w:rsidR="00F90480" w:rsidRDefault="00C76C55" w:rsidP="00403C35">
            <w:pPr>
              <w:pStyle w:val="ab"/>
              <w:numPr>
                <w:ilvl w:val="2"/>
                <w:numId w:val="5"/>
              </w:numPr>
              <w:rPr>
                <w:rFonts w:eastAsiaTheme="minorEastAsia" w:cstheme="minorBidi"/>
                <w:sz w:val="18"/>
                <w:szCs w:val="22"/>
                <w:lang w:val="en-US" w:eastAsia="zh-CN"/>
              </w:rPr>
            </w:pPr>
            <w:r>
              <w:rPr>
                <w:rFonts w:eastAsiaTheme="minorEastAsia" w:cstheme="minorBidi" w:hint="eastAsia"/>
                <w:sz w:val="18"/>
                <w:szCs w:val="22"/>
                <w:lang w:val="en-US" w:eastAsia="zh-CN"/>
              </w:rPr>
              <w:t>M</w:t>
            </w:r>
            <w:r>
              <w:rPr>
                <w:rFonts w:eastAsiaTheme="minorEastAsia" w:cstheme="minorBidi"/>
                <w:sz w:val="18"/>
                <w:szCs w:val="22"/>
                <w:lang w:val="en-US" w:eastAsia="zh-CN"/>
              </w:rPr>
              <w:t>ulti-tone support for 15KHz SCS should also be considered</w:t>
            </w:r>
          </w:p>
          <w:p w14:paraId="1034554F" w14:textId="77777777" w:rsidR="00C76C55" w:rsidRDefault="00C76C55" w:rsidP="00403C35">
            <w:pPr>
              <w:pStyle w:val="ab"/>
              <w:numPr>
                <w:ilvl w:val="2"/>
                <w:numId w:val="5"/>
              </w:numPr>
              <w:rPr>
                <w:rFonts w:eastAsiaTheme="minorEastAsia" w:cstheme="minorBidi"/>
                <w:sz w:val="18"/>
                <w:szCs w:val="22"/>
                <w:lang w:val="en-US" w:eastAsia="zh-CN"/>
              </w:rPr>
            </w:pPr>
            <w:r>
              <w:rPr>
                <w:rFonts w:eastAsiaTheme="minorEastAsia" w:cstheme="minorBidi"/>
                <w:sz w:val="18"/>
                <w:szCs w:val="22"/>
                <w:lang w:val="en-US" w:eastAsia="zh-CN"/>
              </w:rPr>
              <w:t xml:space="preserve">Specify necessary </w:t>
            </w:r>
            <w:proofErr w:type="spellStart"/>
            <w:r>
              <w:rPr>
                <w:rFonts w:eastAsiaTheme="minorEastAsia" w:cstheme="minorBidi"/>
                <w:sz w:val="18"/>
                <w:szCs w:val="22"/>
                <w:lang w:val="en-US" w:eastAsia="zh-CN"/>
              </w:rPr>
              <w:t>signalling</w:t>
            </w:r>
            <w:proofErr w:type="spellEnd"/>
            <w:r>
              <w:rPr>
                <w:rFonts w:eastAsiaTheme="minorEastAsia" w:cstheme="minorBidi"/>
                <w:sz w:val="18"/>
                <w:szCs w:val="22"/>
                <w:lang w:val="en-US" w:eastAsia="zh-CN"/>
              </w:rPr>
              <w:t xml:space="preserve">, if needed  </w:t>
            </w:r>
          </w:p>
          <w:p w14:paraId="30F2B610" w14:textId="77777777" w:rsidR="00C76C55" w:rsidRDefault="00C76C55" w:rsidP="00403C35">
            <w:pPr>
              <w:pStyle w:val="ab"/>
              <w:numPr>
                <w:ilvl w:val="2"/>
                <w:numId w:val="5"/>
              </w:numPr>
              <w:rPr>
                <w:rFonts w:eastAsiaTheme="minorEastAsia" w:cstheme="minorBidi"/>
                <w:sz w:val="18"/>
                <w:szCs w:val="22"/>
                <w:lang w:val="en-US" w:eastAsia="zh-CN"/>
              </w:rPr>
            </w:pPr>
            <w:r>
              <w:rPr>
                <w:rFonts w:eastAsiaTheme="minorEastAsia" w:cstheme="minorBidi" w:hint="eastAsia"/>
                <w:sz w:val="18"/>
                <w:szCs w:val="22"/>
                <w:lang w:val="en-US" w:eastAsia="zh-CN"/>
              </w:rPr>
              <w:t>U</w:t>
            </w:r>
            <w:r>
              <w:rPr>
                <w:rFonts w:eastAsiaTheme="minorEastAsia" w:cstheme="minorBidi"/>
                <w:sz w:val="18"/>
                <w:szCs w:val="22"/>
                <w:lang w:val="en-US" w:eastAsia="zh-CN"/>
              </w:rPr>
              <w:t>pdate RF requirements accordingly, if needed</w:t>
            </w:r>
          </w:p>
          <w:p w14:paraId="63CC433B" w14:textId="77777777" w:rsidR="00C76C55" w:rsidRDefault="00C76C55" w:rsidP="00403C35">
            <w:pPr>
              <w:pStyle w:val="ab"/>
              <w:numPr>
                <w:ilvl w:val="2"/>
                <w:numId w:val="5"/>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ote: Impact of impairment shall be taken into account </w:t>
            </w:r>
          </w:p>
          <w:p w14:paraId="7EA3A76A" w14:textId="77777777" w:rsidR="00C76C55" w:rsidRDefault="00C76C55" w:rsidP="00403C35">
            <w:pPr>
              <w:pStyle w:val="ab"/>
              <w:numPr>
                <w:ilvl w:val="1"/>
                <w:numId w:val="5"/>
              </w:numPr>
              <w:rPr>
                <w:rFonts w:eastAsiaTheme="minorEastAsia" w:cstheme="minorBidi"/>
                <w:sz w:val="18"/>
                <w:szCs w:val="22"/>
                <w:lang w:val="en-US" w:eastAsia="zh-CN"/>
              </w:rPr>
            </w:pPr>
            <w:r>
              <w:rPr>
                <w:rFonts w:eastAsiaTheme="minorEastAsia" w:cstheme="minorBidi" w:hint="eastAsia"/>
                <w:sz w:val="18"/>
                <w:szCs w:val="22"/>
                <w:lang w:val="en-US" w:eastAsia="zh-CN"/>
              </w:rPr>
              <w:t>S</w:t>
            </w:r>
            <w:r>
              <w:rPr>
                <w:rFonts w:eastAsiaTheme="minorEastAsia" w:cstheme="minorBidi"/>
                <w:sz w:val="18"/>
                <w:szCs w:val="22"/>
                <w:lang w:val="en-US" w:eastAsia="zh-CN"/>
              </w:rPr>
              <w:t xml:space="preserve">tudy and specify, if beneficial the following enhancements to reduce the necessary uplink and downlink signaling to complete an Early Data Transmission (EDT) transaction [RAN2] </w:t>
            </w:r>
          </w:p>
          <w:p w14:paraId="1066E3CD" w14:textId="77777777" w:rsidR="00C76C55" w:rsidRDefault="00C76C55" w:rsidP="00403C35">
            <w:pPr>
              <w:pStyle w:val="ab"/>
              <w:numPr>
                <w:ilvl w:val="2"/>
                <w:numId w:val="5"/>
              </w:numPr>
              <w:rPr>
                <w:rFonts w:eastAsiaTheme="minorEastAsia" w:cstheme="minorBidi"/>
                <w:sz w:val="18"/>
                <w:szCs w:val="22"/>
                <w:lang w:val="en-US" w:eastAsia="zh-CN"/>
              </w:rPr>
            </w:pPr>
            <w:r>
              <w:rPr>
                <w:rFonts w:eastAsiaTheme="minorEastAsia" w:cstheme="minorBidi" w:hint="eastAsia"/>
                <w:sz w:val="18"/>
                <w:szCs w:val="22"/>
                <w:lang w:val="en-US" w:eastAsia="zh-CN"/>
              </w:rPr>
              <w:t>M</w:t>
            </w:r>
            <w:r>
              <w:rPr>
                <w:rFonts w:eastAsiaTheme="minorEastAsia" w:cstheme="minorBidi"/>
                <w:sz w:val="18"/>
                <w:szCs w:val="22"/>
                <w:lang w:val="en-US" w:eastAsia="zh-CN"/>
              </w:rPr>
              <w:t>sg3 transmission without msg1/Random Access Reponses (RAR)</w:t>
            </w:r>
          </w:p>
          <w:p w14:paraId="1A9920AC" w14:textId="44B5BC12" w:rsidR="00C76C55" w:rsidRPr="00F90480" w:rsidRDefault="00C76C55" w:rsidP="00403C35">
            <w:pPr>
              <w:pStyle w:val="ab"/>
              <w:numPr>
                <w:ilvl w:val="2"/>
                <w:numId w:val="5"/>
              </w:numPr>
              <w:rPr>
                <w:rFonts w:eastAsiaTheme="minorEastAsia" w:cstheme="minorBidi"/>
                <w:sz w:val="18"/>
                <w:szCs w:val="22"/>
                <w:lang w:val="en-US" w:eastAsia="zh-CN"/>
              </w:rPr>
            </w:pPr>
            <w:r>
              <w:rPr>
                <w:rFonts w:eastAsiaTheme="minorEastAsia" w:cstheme="minorBidi"/>
                <w:sz w:val="18"/>
                <w:szCs w:val="22"/>
                <w:lang w:val="en-US" w:eastAsia="zh-CN"/>
              </w:rPr>
              <w:t xml:space="preserve">Efficient delivery (reduced overhead) of  </w:t>
            </w:r>
          </w:p>
        </w:tc>
      </w:tr>
    </w:tbl>
    <w:p w14:paraId="4819CA16" w14:textId="7DBFE498" w:rsidR="00AC2F78" w:rsidRDefault="00AC2F78" w:rsidP="00AC2F78">
      <w:pPr>
        <w:rPr>
          <w:rFonts w:eastAsia="Yu Mincho"/>
          <w:lang w:eastAsia="ja-JP"/>
        </w:rPr>
      </w:pPr>
    </w:p>
    <w:p w14:paraId="2EBF5C62" w14:textId="187A0637" w:rsidR="00C76C55" w:rsidRDefault="00C76C55" w:rsidP="00F70D12">
      <w:pPr>
        <w:jc w:val="both"/>
      </w:pPr>
      <w:r w:rsidRPr="00A14102">
        <w:t xml:space="preserve">NB-IoT NTN is already being deployed live at this very moment. In these early and upcoming deployments, it is clearly emerging that IoT-NTN, in particular NB-IoT, will have to support massive capacity in terms </w:t>
      </w:r>
      <w:r w:rsidRPr="00FD3D32">
        <w:t xml:space="preserve">of number and types of UE, some of which with worse characteristics than others (e.g., low-cost devices, wearables, </w:t>
      </w:r>
      <w:proofErr w:type="spellStart"/>
      <w:r w:rsidRPr="00FD3D32">
        <w:t>etc</w:t>
      </w:r>
      <w:proofErr w:type="spellEnd"/>
      <w:r w:rsidRPr="00FD3D32">
        <w:t xml:space="preserve">). Multiplexing of UEs by usage of orthogonal cover codes (OCC) for NPUSCH format 1 and NPRACH should </w:t>
      </w:r>
      <w:bookmarkStart w:id="1" w:name="OLE_LINK23"/>
      <w:r w:rsidRPr="00FD3D32">
        <w:t xml:space="preserve">therefore be </w:t>
      </w:r>
      <w:bookmarkStart w:id="2" w:name="OLE_LINK27"/>
      <w:r w:rsidRPr="00FD3D32">
        <w:t>studied and if beneficial being specified</w:t>
      </w:r>
      <w:bookmarkEnd w:id="1"/>
      <w:bookmarkEnd w:id="2"/>
      <w:r w:rsidRPr="00FD3D32">
        <w:t>.</w:t>
      </w:r>
      <w:r>
        <w:t xml:space="preserve"> Based on RAN1 design, slot-</w:t>
      </w:r>
      <w:r w:rsidR="00C673FA">
        <w:t>level OCC is supported for NPUSCH format1 with 15KHz single tone, and symbol-level OCC is supported for NPUSCH format1 with 3.75KHz SCS single tone.</w:t>
      </w:r>
      <w:r w:rsidR="003D219B">
        <w:t xml:space="preserve"> The OCC spread process will be added. It is straightforward to </w:t>
      </w:r>
      <w:r w:rsidR="008842C5">
        <w:t xml:space="preserve">introduce NPUSCH demodulation performance to support OCC processing </w:t>
      </w:r>
    </w:p>
    <w:p w14:paraId="6B796AB6" w14:textId="639D1552" w:rsidR="00265473" w:rsidRDefault="00265473" w:rsidP="00265473">
      <w:pPr>
        <w:pStyle w:val="ab"/>
        <w:ind w:left="0"/>
      </w:pPr>
      <w:r>
        <w:rPr>
          <w:lang w:eastAsia="zh-CN"/>
        </w:rPr>
        <w:t xml:space="preserve">And based on RAN1 progress, </w:t>
      </w:r>
      <w:r>
        <w:rPr>
          <w:rFonts w:eastAsia="等线"/>
          <w:bCs/>
          <w:lang w:eastAsia="zh-CN"/>
        </w:rPr>
        <w:t>RAN1 did not reach consensus on whether OCC for NPRACH is beneficial or not</w:t>
      </w:r>
      <w:r>
        <w:rPr>
          <w:bCs/>
        </w:rPr>
        <w:t xml:space="preserve">. RAN1 will not specify </w:t>
      </w:r>
      <w:r>
        <w:rPr>
          <w:rFonts w:eastAsia="等线"/>
          <w:bCs/>
          <w:lang w:eastAsia="zh-CN"/>
        </w:rPr>
        <w:t>support for OCC for NPRACH in Rel-19 IoT NTN.</w:t>
      </w:r>
      <w:r>
        <w:rPr>
          <w:rFonts w:eastAsia="等线"/>
          <w:bCs/>
          <w:lang w:eastAsia="zh-CN"/>
        </w:rPr>
        <w:t xml:space="preserve"> So, there is no PRACH requirement introduced to support OCC processing</w:t>
      </w:r>
    </w:p>
    <w:p w14:paraId="1C4D2FCB" w14:textId="2BFFC938" w:rsidR="00265473" w:rsidRPr="00265473" w:rsidRDefault="00265473" w:rsidP="00F70D12">
      <w:pPr>
        <w:jc w:val="both"/>
        <w:rPr>
          <w:rFonts w:eastAsia="Yu Mincho" w:hint="eastAsia"/>
          <w:lang w:val="en-GB" w:eastAsia="zh-CN"/>
        </w:rPr>
      </w:pPr>
    </w:p>
    <w:p w14:paraId="3A26BE90" w14:textId="1A64B49E" w:rsidR="00FB6348" w:rsidRDefault="007719F6" w:rsidP="00F70D12">
      <w:pPr>
        <w:spacing w:line="240" w:lineRule="auto"/>
        <w:rPr>
          <w:b/>
          <w:bCs/>
          <w:lang w:eastAsia="zh-CN"/>
        </w:rPr>
      </w:pPr>
      <w:r w:rsidRPr="00171B43">
        <w:rPr>
          <w:b/>
          <w:bCs/>
          <w:lang w:eastAsia="zh-CN"/>
        </w:rPr>
        <w:t xml:space="preserve">Proposal </w:t>
      </w:r>
      <w:r w:rsidR="00F70D12">
        <w:rPr>
          <w:b/>
          <w:bCs/>
          <w:lang w:eastAsia="zh-CN"/>
        </w:rPr>
        <w:t>2</w:t>
      </w:r>
      <w:r w:rsidRPr="00171B43">
        <w:rPr>
          <w:b/>
          <w:bCs/>
          <w:lang w:eastAsia="zh-CN"/>
        </w:rPr>
        <w:t xml:space="preserve">: </w:t>
      </w:r>
      <w:r>
        <w:rPr>
          <w:b/>
          <w:bCs/>
          <w:lang w:eastAsia="zh-CN"/>
        </w:rPr>
        <w:t xml:space="preserve">For Uplink Capacity enhancement, introduce </w:t>
      </w:r>
      <w:r w:rsidR="00101A67">
        <w:rPr>
          <w:b/>
          <w:bCs/>
          <w:lang w:eastAsia="zh-CN"/>
        </w:rPr>
        <w:t>N</w:t>
      </w:r>
      <w:r>
        <w:rPr>
          <w:b/>
          <w:bCs/>
          <w:lang w:eastAsia="zh-CN"/>
        </w:rPr>
        <w:t xml:space="preserve">PUSCH demodulation performance to support </w:t>
      </w:r>
      <w:r w:rsidR="00101A67">
        <w:rPr>
          <w:b/>
          <w:bCs/>
          <w:lang w:eastAsia="zh-CN"/>
        </w:rPr>
        <w:t xml:space="preserve">OCC processing </w:t>
      </w:r>
    </w:p>
    <w:p w14:paraId="0D59CC19" w14:textId="31FF37A8" w:rsidR="00265473" w:rsidRDefault="00265473" w:rsidP="00265473">
      <w:pPr>
        <w:spacing w:line="240" w:lineRule="auto"/>
        <w:rPr>
          <w:b/>
          <w:bCs/>
          <w:lang w:eastAsia="zh-CN"/>
        </w:rPr>
      </w:pPr>
      <w:r w:rsidRPr="00171B43">
        <w:rPr>
          <w:b/>
          <w:bCs/>
          <w:lang w:eastAsia="zh-CN"/>
        </w:rPr>
        <w:t xml:space="preserve">Proposal </w:t>
      </w:r>
      <w:r w:rsidR="001B4BB5">
        <w:rPr>
          <w:b/>
          <w:bCs/>
          <w:lang w:eastAsia="zh-CN"/>
        </w:rPr>
        <w:t>3</w:t>
      </w:r>
      <w:r w:rsidRPr="00171B43">
        <w:rPr>
          <w:b/>
          <w:bCs/>
          <w:lang w:eastAsia="zh-CN"/>
        </w:rPr>
        <w:t xml:space="preserve">: </w:t>
      </w:r>
      <w:r>
        <w:rPr>
          <w:b/>
          <w:bCs/>
          <w:lang w:eastAsia="zh-CN"/>
        </w:rPr>
        <w:t xml:space="preserve">For Uplink Capacity enhancement, </w:t>
      </w:r>
      <w:r>
        <w:rPr>
          <w:b/>
          <w:bCs/>
          <w:lang w:eastAsia="zh-CN"/>
        </w:rPr>
        <w:t>no</w:t>
      </w:r>
      <w:r>
        <w:rPr>
          <w:b/>
          <w:bCs/>
          <w:lang w:eastAsia="zh-CN"/>
        </w:rPr>
        <w:t xml:space="preserve"> </w:t>
      </w:r>
      <w:r>
        <w:rPr>
          <w:b/>
          <w:bCs/>
          <w:lang w:eastAsia="zh-CN"/>
        </w:rPr>
        <w:t>NPRACH</w:t>
      </w:r>
      <w:r>
        <w:rPr>
          <w:b/>
          <w:bCs/>
          <w:lang w:eastAsia="zh-CN"/>
        </w:rPr>
        <w:t xml:space="preserve"> demodulation performance </w:t>
      </w:r>
      <w:r>
        <w:rPr>
          <w:b/>
          <w:bCs/>
          <w:lang w:eastAsia="zh-CN"/>
        </w:rPr>
        <w:t xml:space="preserve">introduced </w:t>
      </w:r>
      <w:r>
        <w:rPr>
          <w:b/>
          <w:bCs/>
          <w:lang w:eastAsia="zh-CN"/>
        </w:rPr>
        <w:t xml:space="preserve">to support OCC processing </w:t>
      </w:r>
    </w:p>
    <w:p w14:paraId="16766F0B" w14:textId="77777777" w:rsidR="008842C5" w:rsidRPr="00265473" w:rsidRDefault="008842C5" w:rsidP="00F70D12">
      <w:pPr>
        <w:spacing w:line="240" w:lineRule="auto"/>
        <w:rPr>
          <w:rFonts w:eastAsia="Yu Mincho"/>
          <w:b/>
          <w:bCs/>
          <w:lang w:eastAsia="ja-JP"/>
        </w:rPr>
      </w:pPr>
    </w:p>
    <w:p w14:paraId="74F4AB66" w14:textId="3F235E32" w:rsidR="004809AC" w:rsidRDefault="004809AC" w:rsidP="004809AC">
      <w:pPr>
        <w:pStyle w:val="2"/>
        <w:rPr>
          <w:lang w:val="en-GB" w:eastAsia="ja-JP"/>
        </w:rPr>
      </w:pPr>
      <w:r>
        <w:rPr>
          <w:lang w:val="en-GB" w:eastAsia="ja-JP"/>
        </w:rPr>
        <w:t>2.</w:t>
      </w:r>
      <w:r w:rsidR="00F70D12">
        <w:rPr>
          <w:lang w:val="en-GB" w:eastAsia="ja-JP"/>
        </w:rPr>
        <w:t>3</w:t>
      </w:r>
      <w:r>
        <w:rPr>
          <w:lang w:val="en-GB" w:eastAsia="ja-JP"/>
        </w:rPr>
        <w:tab/>
      </w:r>
      <w:r w:rsidRPr="005C333E">
        <w:rPr>
          <w:lang w:val="en-GB" w:eastAsia="ja-JP"/>
        </w:rPr>
        <w:t xml:space="preserve">Objective </w:t>
      </w:r>
      <w:r>
        <w:rPr>
          <w:lang w:val="en-GB" w:eastAsia="ja-JP"/>
        </w:rPr>
        <w:t>3</w:t>
      </w:r>
      <w:r w:rsidRPr="005C333E">
        <w:rPr>
          <w:lang w:val="en-GB" w:eastAsia="ja-JP"/>
        </w:rPr>
        <w:t xml:space="preserve">: </w:t>
      </w:r>
      <w:r>
        <w:rPr>
          <w:lang w:val="en-GB" w:eastAsia="ja-JP"/>
        </w:rPr>
        <w:t>S</w:t>
      </w:r>
      <w:r w:rsidR="00C673FA">
        <w:rPr>
          <w:lang w:val="en-GB" w:eastAsia="ja-JP"/>
        </w:rPr>
        <w:t xml:space="preserve">upport broadcast of PWS messages </w:t>
      </w:r>
    </w:p>
    <w:p w14:paraId="4E991F2E" w14:textId="4586CE66" w:rsidR="00AC2F78" w:rsidRDefault="00AC2F78" w:rsidP="00AC2F78">
      <w:pPr>
        <w:rPr>
          <w:lang w:val="en-GB" w:eastAsia="zh-CN"/>
        </w:rPr>
      </w:pPr>
      <w:r>
        <w:rPr>
          <w:rFonts w:hint="eastAsia"/>
          <w:lang w:val="en-GB" w:eastAsia="zh-CN"/>
        </w:rPr>
        <w:t>T</w:t>
      </w:r>
      <w:r>
        <w:rPr>
          <w:lang w:val="en-GB" w:eastAsia="zh-CN"/>
        </w:rPr>
        <w:t>he detailed objective 3 as following</w:t>
      </w:r>
    </w:p>
    <w:tbl>
      <w:tblPr>
        <w:tblStyle w:val="a8"/>
        <w:tblW w:w="0" w:type="auto"/>
        <w:tblLook w:val="04A0" w:firstRow="1" w:lastRow="0" w:firstColumn="1" w:lastColumn="0" w:noHBand="0" w:noVBand="1"/>
      </w:tblPr>
      <w:tblGrid>
        <w:gridCol w:w="9350"/>
      </w:tblGrid>
      <w:tr w:rsidR="00AC2F78" w14:paraId="08C24E4F" w14:textId="77777777" w:rsidTr="003C3EFA">
        <w:tc>
          <w:tcPr>
            <w:tcW w:w="9631" w:type="dxa"/>
          </w:tcPr>
          <w:p w14:paraId="4FFD4191" w14:textId="66EA841C" w:rsidR="00AC2F78" w:rsidRPr="000034C0" w:rsidRDefault="00FF2732" w:rsidP="00403C35">
            <w:pPr>
              <w:pStyle w:val="ab"/>
              <w:numPr>
                <w:ilvl w:val="0"/>
                <w:numId w:val="5"/>
              </w:numPr>
              <w:rPr>
                <w:rFonts w:eastAsiaTheme="minorEastAsia" w:cstheme="minorBidi"/>
                <w:sz w:val="18"/>
                <w:szCs w:val="22"/>
                <w:lang w:val="en-US" w:eastAsia="zh-CN"/>
              </w:rPr>
            </w:pPr>
            <w:r>
              <w:rPr>
                <w:rFonts w:eastAsiaTheme="minorEastAsia" w:cstheme="minorBidi"/>
                <w:sz w:val="18"/>
                <w:szCs w:val="22"/>
                <w:lang w:val="en-US" w:eastAsia="zh-CN"/>
              </w:rPr>
              <w:t>Support broadcast of PWS messages for NB-IoT Re-using</w:t>
            </w:r>
            <w:r w:rsidR="003D219B">
              <w:rPr>
                <w:rFonts w:eastAsiaTheme="minorEastAsia" w:cstheme="minorBidi"/>
                <w:sz w:val="18"/>
                <w:szCs w:val="22"/>
                <w:lang w:val="en-US" w:eastAsia="zh-CN"/>
              </w:rPr>
              <w:t xml:space="preserve"> the LTE mechanisms [RAN2]</w:t>
            </w:r>
          </w:p>
          <w:p w14:paraId="7B49C7E8" w14:textId="1BABAA4B" w:rsidR="000034C0" w:rsidRDefault="003D219B" w:rsidP="00403C35">
            <w:pPr>
              <w:pStyle w:val="ab"/>
              <w:numPr>
                <w:ilvl w:val="1"/>
                <w:numId w:val="6"/>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ote: The solutions will be de</w:t>
            </w:r>
            <w:r>
              <w:rPr>
                <w:lang w:eastAsia="zh-CN"/>
              </w:rPr>
              <w:t xml:space="preserve"> </w:t>
            </w:r>
            <w:r w:rsidRPr="003D219B">
              <w:rPr>
                <w:rFonts w:eastAsiaTheme="minorEastAsia" w:cstheme="minorBidi"/>
                <w:sz w:val="18"/>
                <w:szCs w:val="22"/>
                <w:lang w:val="en-US" w:eastAsia="zh-CN"/>
              </w:rPr>
              <w:t>developed for NTN but can be applicable to TN (if possible). Specific NB-IoT TN optimizations will not be considered as part of this WI.</w:t>
            </w:r>
          </w:p>
          <w:p w14:paraId="23B0B652" w14:textId="6F7E0CE7" w:rsidR="003D219B" w:rsidRPr="000034C0" w:rsidRDefault="003D219B" w:rsidP="00403C35">
            <w:pPr>
              <w:pStyle w:val="ab"/>
              <w:numPr>
                <w:ilvl w:val="1"/>
                <w:numId w:val="6"/>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ote: Support for indication of intended service area for ETWS will be considered based on NR NTN discussions/outcome</w:t>
            </w:r>
          </w:p>
          <w:p w14:paraId="72B79B00" w14:textId="5385B4B0" w:rsidR="00AC2F78" w:rsidRPr="000034C0" w:rsidRDefault="003D219B" w:rsidP="00403C35">
            <w:pPr>
              <w:pStyle w:val="ab"/>
              <w:numPr>
                <w:ilvl w:val="1"/>
                <w:numId w:val="6"/>
              </w:numPr>
              <w:rPr>
                <w:rFonts w:eastAsiaTheme="minorEastAsia" w:cstheme="minorBidi"/>
                <w:sz w:val="18"/>
                <w:szCs w:val="22"/>
                <w:lang w:val="en-US" w:eastAsia="zh-CN"/>
              </w:rPr>
            </w:pPr>
            <w:r>
              <w:rPr>
                <w:rFonts w:eastAsiaTheme="minorEastAsia" w:cstheme="minorBidi"/>
                <w:sz w:val="18"/>
                <w:szCs w:val="22"/>
                <w:lang w:val="en-US" w:eastAsia="zh-CN"/>
              </w:rPr>
              <w:t xml:space="preserve">Note: PWS notification in paging, direct indication, and system information in RRC connected modem is not supported  </w:t>
            </w:r>
          </w:p>
        </w:tc>
      </w:tr>
    </w:tbl>
    <w:p w14:paraId="745FF235" w14:textId="5E58E683" w:rsidR="00AC2F78" w:rsidRDefault="00AC2F78" w:rsidP="00AC2F78">
      <w:pPr>
        <w:rPr>
          <w:rFonts w:eastAsia="Yu Mincho"/>
          <w:lang w:val="en-GB" w:eastAsia="ja-JP"/>
        </w:rPr>
      </w:pPr>
    </w:p>
    <w:p w14:paraId="3F00335F" w14:textId="31F9D6EA" w:rsidR="00CC6FB3" w:rsidRPr="003D219B" w:rsidRDefault="003D219B" w:rsidP="003D219B">
      <w:pPr>
        <w:jc w:val="both"/>
      </w:pPr>
      <w:r w:rsidRPr="00E3308B">
        <w:t>Satellite is by nature a broadcast medium, that can quickly reach very large coverage areas even when terrestrial networks are down</w:t>
      </w:r>
      <w:r>
        <w:t xml:space="preserve">. </w:t>
      </w:r>
      <w:r w:rsidRPr="00E3308B">
        <w:t>Delivery of same data to a very large UE population in the same area via Unicast is not scalable</w:t>
      </w:r>
      <w:r>
        <w:t>. Therefore, supporting e</w:t>
      </w:r>
      <w:r w:rsidRPr="00D91103">
        <w:t>mergency broadcast messaging</w:t>
      </w:r>
      <w:r>
        <w:t xml:space="preserve"> is beneficial and should be supported.</w:t>
      </w:r>
      <w:r>
        <w:rPr>
          <w:rFonts w:hint="eastAsia"/>
          <w:lang w:eastAsia="zh-CN"/>
        </w:rPr>
        <w:t xml:space="preserve"> </w:t>
      </w:r>
      <w:r w:rsidR="00FB6348">
        <w:t>Based on WID, there is no RAN4 impact. Therefore, there is no performance impact foreseen for both BS side and UE side.</w:t>
      </w:r>
      <w:r w:rsidR="00C32759">
        <w:t xml:space="preserve"> </w:t>
      </w:r>
    </w:p>
    <w:p w14:paraId="42158812" w14:textId="5313575B" w:rsidR="00FB6348" w:rsidRPr="0070350E" w:rsidRDefault="00FB6348" w:rsidP="00FB6348">
      <w:pPr>
        <w:spacing w:line="240" w:lineRule="auto"/>
        <w:rPr>
          <w:b/>
          <w:bCs/>
          <w:lang w:eastAsia="ja-JP"/>
        </w:rPr>
      </w:pPr>
      <w:r w:rsidRPr="00171B43">
        <w:rPr>
          <w:b/>
          <w:bCs/>
          <w:lang w:eastAsia="zh-CN"/>
        </w:rPr>
        <w:t xml:space="preserve">Proposal </w:t>
      </w:r>
      <w:r w:rsidR="001B4BB5">
        <w:rPr>
          <w:b/>
          <w:bCs/>
          <w:lang w:eastAsia="zh-CN"/>
        </w:rPr>
        <w:t>4</w:t>
      </w:r>
      <w:r w:rsidRPr="00171B43">
        <w:rPr>
          <w:b/>
          <w:bCs/>
          <w:lang w:eastAsia="zh-CN"/>
        </w:rPr>
        <w:t xml:space="preserve">: </w:t>
      </w:r>
      <w:r>
        <w:rPr>
          <w:b/>
          <w:bCs/>
          <w:lang w:eastAsia="zh-CN"/>
        </w:rPr>
        <w:t xml:space="preserve">There is no performance impact for objective </w:t>
      </w:r>
      <w:r w:rsidR="008842C5">
        <w:rPr>
          <w:b/>
          <w:bCs/>
          <w:lang w:eastAsia="zh-CN"/>
        </w:rPr>
        <w:t>3</w:t>
      </w:r>
      <w:r>
        <w:rPr>
          <w:b/>
          <w:bCs/>
          <w:lang w:eastAsia="zh-CN"/>
        </w:rPr>
        <w:t>: “Support</w:t>
      </w:r>
      <w:r w:rsidR="008842C5">
        <w:rPr>
          <w:b/>
          <w:bCs/>
          <w:lang w:eastAsia="zh-CN"/>
        </w:rPr>
        <w:t xml:space="preserve"> broadcast of PWS message</w:t>
      </w:r>
      <w:r>
        <w:rPr>
          <w:b/>
          <w:bCs/>
          <w:lang w:eastAsia="zh-CN"/>
        </w:rPr>
        <w:t>”</w:t>
      </w:r>
    </w:p>
    <w:p w14:paraId="72939330" w14:textId="255AED78"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 xml:space="preserve">Test </w:t>
      </w:r>
      <w:r w:rsidR="00192819">
        <w:rPr>
          <w:rFonts w:ascii="Arial" w:eastAsia="MS Mincho" w:hAnsi="Arial" w:cs="Times New Roman"/>
          <w:sz w:val="36"/>
          <w:szCs w:val="20"/>
          <w:lang w:eastAsia="ja-JP"/>
        </w:rPr>
        <w:t>Setup</w:t>
      </w:r>
    </w:p>
    <w:p w14:paraId="5C54101D" w14:textId="7EDBDBC6" w:rsidR="0012037D" w:rsidRDefault="00492473" w:rsidP="006D773C">
      <w:pPr>
        <w:jc w:val="both"/>
        <w:rPr>
          <w:szCs w:val="18"/>
          <w:lang w:eastAsia="zh-CN"/>
        </w:rPr>
      </w:pPr>
      <w:r>
        <w:rPr>
          <w:szCs w:val="18"/>
          <w:lang w:eastAsia="zh-CN"/>
        </w:rPr>
        <w:t>In this section, t</w:t>
      </w:r>
      <w:r w:rsidR="00791AFC">
        <w:rPr>
          <w:szCs w:val="18"/>
          <w:lang w:eastAsia="zh-CN"/>
        </w:rPr>
        <w:t xml:space="preserve">he </w:t>
      </w:r>
      <w:r w:rsidR="00192819">
        <w:rPr>
          <w:szCs w:val="18"/>
          <w:lang w:eastAsia="zh-CN"/>
        </w:rPr>
        <w:t>initial test setup for</w:t>
      </w:r>
      <w:r w:rsidR="0012037D">
        <w:rPr>
          <w:szCs w:val="18"/>
          <w:lang w:eastAsia="zh-CN"/>
        </w:rPr>
        <w:t xml:space="preserve"> SAN demodulation requirement related with Uplink Capacity enhancement</w:t>
      </w:r>
      <w:r w:rsidR="00101A67">
        <w:rPr>
          <w:szCs w:val="18"/>
          <w:lang w:eastAsia="zh-CN"/>
        </w:rPr>
        <w:t>.</w:t>
      </w:r>
    </w:p>
    <w:p w14:paraId="7332B6F8" w14:textId="6750E218" w:rsidR="00101A67" w:rsidRDefault="00101A67" w:rsidP="006D773C">
      <w:pPr>
        <w:jc w:val="both"/>
        <w:rPr>
          <w:szCs w:val="18"/>
          <w:lang w:eastAsia="zh-CN"/>
        </w:rPr>
      </w:pPr>
      <w:r>
        <w:rPr>
          <w:szCs w:val="18"/>
          <w:lang w:eastAsia="zh-CN"/>
        </w:rPr>
        <w:t>The following is the RAN1 agreements related with OCC processing for NPUSCH</w:t>
      </w:r>
      <w:r w:rsidR="005456F3">
        <w:rPr>
          <w:szCs w:val="18"/>
          <w:lang w:eastAsia="zh-CN"/>
        </w:rPr>
        <w:t xml:space="preserve">, including OCC length, number of </w:t>
      </w:r>
      <w:r w:rsidR="00835AA0">
        <w:rPr>
          <w:szCs w:val="18"/>
          <w:lang w:eastAsia="zh-CN"/>
        </w:rPr>
        <w:t>tones</w:t>
      </w:r>
      <w:r w:rsidR="005456F3">
        <w:rPr>
          <w:szCs w:val="18"/>
          <w:lang w:eastAsia="zh-CN"/>
        </w:rPr>
        <w:t xml:space="preserve">, and DMRS processing </w:t>
      </w:r>
    </w:p>
    <w:tbl>
      <w:tblPr>
        <w:tblStyle w:val="a8"/>
        <w:tblW w:w="0" w:type="auto"/>
        <w:tblLook w:val="04A0" w:firstRow="1" w:lastRow="0" w:firstColumn="1" w:lastColumn="0" w:noHBand="0" w:noVBand="1"/>
      </w:tblPr>
      <w:tblGrid>
        <w:gridCol w:w="9350"/>
      </w:tblGrid>
      <w:tr w:rsidR="00101A67" w14:paraId="38B94F57" w14:textId="77777777" w:rsidTr="00C55E5A">
        <w:tc>
          <w:tcPr>
            <w:tcW w:w="9631" w:type="dxa"/>
          </w:tcPr>
          <w:p w14:paraId="0EAA855A" w14:textId="77777777" w:rsidR="00101A67" w:rsidRDefault="00101A67" w:rsidP="00C55E5A">
            <w:pPr>
              <w:pStyle w:val="ab"/>
              <w:ind w:left="0"/>
              <w:rPr>
                <w:rFonts w:eastAsiaTheme="minorEastAsia" w:cstheme="minorBidi"/>
                <w:sz w:val="18"/>
                <w:szCs w:val="22"/>
                <w:lang w:val="en-US" w:eastAsia="zh-CN"/>
              </w:rPr>
            </w:pPr>
            <w:r>
              <w:rPr>
                <w:rFonts w:eastAsiaTheme="minorEastAsia" w:cstheme="minorBidi"/>
                <w:sz w:val="18"/>
                <w:szCs w:val="22"/>
                <w:highlight w:val="green"/>
                <w:lang w:val="en-US" w:eastAsia="zh-CN"/>
              </w:rPr>
              <w:t>RAN1#</w:t>
            </w:r>
            <w:r w:rsidRPr="00C31513">
              <w:rPr>
                <w:rFonts w:eastAsiaTheme="minorEastAsia" w:cstheme="minorBidi" w:hint="eastAsia"/>
                <w:sz w:val="18"/>
                <w:szCs w:val="22"/>
                <w:highlight w:val="green"/>
                <w:lang w:val="en-US" w:eastAsia="zh-CN"/>
              </w:rPr>
              <w:t>1</w:t>
            </w:r>
            <w:r>
              <w:rPr>
                <w:rFonts w:eastAsiaTheme="minorEastAsia" w:cstheme="minorBidi"/>
                <w:sz w:val="18"/>
                <w:szCs w:val="22"/>
                <w:highlight w:val="green"/>
                <w:lang w:val="en-US" w:eastAsia="zh-CN"/>
              </w:rPr>
              <w:t>18</w:t>
            </w:r>
            <w:r w:rsidRPr="00C31513">
              <w:rPr>
                <w:rFonts w:eastAsiaTheme="minorEastAsia" w:cstheme="minorBidi"/>
                <w:sz w:val="18"/>
                <w:szCs w:val="22"/>
                <w:highlight w:val="green"/>
                <w:lang w:val="en-US" w:eastAsia="zh-CN"/>
              </w:rPr>
              <w:t>bis agreement</w:t>
            </w:r>
          </w:p>
          <w:p w14:paraId="3ECA7688" w14:textId="77777777" w:rsidR="00101A67" w:rsidRDefault="00101A67" w:rsidP="00C55E5A">
            <w:pPr>
              <w:pStyle w:val="ab"/>
              <w:ind w:left="0"/>
              <w:rPr>
                <w:rFonts w:eastAsiaTheme="minorEastAsia" w:cstheme="minorBidi"/>
                <w:sz w:val="18"/>
                <w:szCs w:val="22"/>
                <w:lang w:val="en-US" w:eastAsia="zh-CN"/>
              </w:rPr>
            </w:pPr>
            <w:r w:rsidRPr="00EF30F0">
              <w:rPr>
                <w:rFonts w:eastAsiaTheme="minorEastAsia" w:cstheme="minorBidi"/>
                <w:sz w:val="18"/>
                <w:szCs w:val="22"/>
                <w:lang w:val="en-US" w:eastAsia="zh-CN"/>
              </w:rPr>
              <w:t>-</w:t>
            </w:r>
            <w:r>
              <w:rPr>
                <w:rFonts w:eastAsiaTheme="minorEastAsia" w:cstheme="minorBidi"/>
                <w:sz w:val="18"/>
                <w:szCs w:val="22"/>
                <w:lang w:val="en-US" w:eastAsia="zh-CN"/>
              </w:rPr>
              <w:t xml:space="preserve"> At least the following schemes are supported for single-tone</w:t>
            </w:r>
          </w:p>
          <w:p w14:paraId="78321904" w14:textId="77777777" w:rsidR="00101A67" w:rsidRDefault="00101A67" w:rsidP="00C55E5A">
            <w:pPr>
              <w:pStyle w:val="ab"/>
              <w:ind w:leftChars="100" w:left="200"/>
              <w:rPr>
                <w:rFonts w:eastAsiaTheme="minorEastAsia" w:cstheme="minorBidi"/>
                <w:sz w:val="18"/>
                <w:szCs w:val="22"/>
                <w:lang w:val="en-US" w:eastAsia="zh-CN"/>
              </w:rPr>
            </w:pPr>
            <w:r>
              <w:rPr>
                <w:rFonts w:eastAsiaTheme="minorEastAsia" w:cstheme="minorBidi" w:hint="eastAsia"/>
                <w:sz w:val="18"/>
                <w:szCs w:val="22"/>
                <w:lang w:val="en-US" w:eastAsia="zh-CN"/>
              </w:rPr>
              <w:t>-</w:t>
            </w:r>
            <w:r>
              <w:rPr>
                <w:rFonts w:eastAsiaTheme="minorEastAsia" w:cstheme="minorBidi"/>
                <w:sz w:val="18"/>
                <w:szCs w:val="22"/>
                <w:lang w:val="en-US" w:eastAsia="zh-CN"/>
              </w:rPr>
              <w:t xml:space="preserve"> For 15Khz SCS OCC for NPUSCH format 1</w:t>
            </w:r>
          </w:p>
          <w:p w14:paraId="34F6B7F3" w14:textId="77777777" w:rsidR="00101A67" w:rsidRDefault="00101A67" w:rsidP="00C55E5A">
            <w:pPr>
              <w:pStyle w:val="ab"/>
              <w:ind w:leftChars="100" w:left="200"/>
              <w:rPr>
                <w:rFonts w:eastAsiaTheme="minorEastAsia" w:cstheme="minorBidi"/>
                <w:sz w:val="18"/>
                <w:szCs w:val="22"/>
                <w:lang w:val="en-US" w:eastAsia="zh-CN"/>
              </w:rPr>
            </w:pPr>
            <w:r>
              <w:rPr>
                <w:rFonts w:eastAsiaTheme="minorEastAsia" w:cstheme="minorBidi" w:hint="eastAsia"/>
                <w:sz w:val="18"/>
                <w:szCs w:val="22"/>
                <w:lang w:val="en-US" w:eastAsia="zh-CN"/>
              </w:rPr>
              <w:t>-</w:t>
            </w:r>
            <w:r>
              <w:rPr>
                <w:rFonts w:eastAsiaTheme="minorEastAsia" w:cstheme="minorBidi"/>
                <w:sz w:val="18"/>
                <w:szCs w:val="22"/>
                <w:lang w:val="en-US" w:eastAsia="zh-CN"/>
              </w:rPr>
              <w:t xml:space="preserve"> OCC length 2, Slot-level, CDM DMRS with legacy pattern</w:t>
            </w:r>
          </w:p>
          <w:p w14:paraId="77FBA4BD" w14:textId="77777777" w:rsidR="00101A67" w:rsidRDefault="00101A67" w:rsidP="00C55E5A">
            <w:pPr>
              <w:pStyle w:val="ab"/>
              <w:ind w:leftChars="100" w:left="200"/>
              <w:rPr>
                <w:rFonts w:eastAsiaTheme="minorEastAsia" w:cstheme="minorBidi"/>
                <w:sz w:val="18"/>
                <w:szCs w:val="22"/>
                <w:lang w:val="en-US" w:eastAsia="zh-CN"/>
              </w:rPr>
            </w:pPr>
            <w:r>
              <w:rPr>
                <w:rFonts w:eastAsiaTheme="minorEastAsia" w:cstheme="minorBidi"/>
                <w:sz w:val="18"/>
                <w:szCs w:val="22"/>
                <w:lang w:val="en-US" w:eastAsia="zh-CN"/>
              </w:rPr>
              <w:t>- FFS: CDM details, e.g., with or without spreading</w:t>
            </w:r>
          </w:p>
          <w:p w14:paraId="0BEBE119" w14:textId="77777777" w:rsidR="00101A67" w:rsidRDefault="00101A67" w:rsidP="00C55E5A">
            <w:pPr>
              <w:pStyle w:val="ab"/>
              <w:ind w:leftChars="100" w:left="200"/>
              <w:rPr>
                <w:rFonts w:eastAsiaTheme="minorEastAsia" w:cstheme="minorBidi"/>
                <w:sz w:val="18"/>
                <w:szCs w:val="22"/>
                <w:lang w:val="en-US" w:eastAsia="zh-CN"/>
              </w:rPr>
            </w:pPr>
          </w:p>
          <w:p w14:paraId="73272810" w14:textId="77777777" w:rsidR="00101A67" w:rsidRDefault="00101A67" w:rsidP="00C55E5A">
            <w:pPr>
              <w:pStyle w:val="ab"/>
              <w:ind w:leftChars="100" w:left="200"/>
              <w:rPr>
                <w:rFonts w:eastAsiaTheme="minorEastAsia" w:cstheme="minorBidi"/>
                <w:sz w:val="18"/>
                <w:szCs w:val="22"/>
                <w:lang w:val="en-US" w:eastAsia="zh-CN"/>
              </w:rPr>
            </w:pPr>
          </w:p>
          <w:p w14:paraId="4038DF8E" w14:textId="77777777" w:rsidR="00101A67" w:rsidRDefault="00101A67" w:rsidP="00C55E5A">
            <w:pPr>
              <w:pStyle w:val="ab"/>
              <w:ind w:leftChars="100" w:left="200"/>
              <w:rPr>
                <w:rFonts w:eastAsiaTheme="minorEastAsia" w:cstheme="minorBidi"/>
                <w:sz w:val="18"/>
                <w:szCs w:val="22"/>
                <w:lang w:val="en-US" w:eastAsia="zh-CN"/>
              </w:rPr>
            </w:pPr>
          </w:p>
          <w:p w14:paraId="60E51A3C" w14:textId="77777777" w:rsidR="00101A67" w:rsidRPr="00577EA4" w:rsidRDefault="00101A67" w:rsidP="00C55E5A">
            <w:pPr>
              <w:pStyle w:val="ab"/>
              <w:ind w:left="0"/>
              <w:rPr>
                <w:rFonts w:eastAsiaTheme="minorEastAsia" w:cstheme="minorBidi"/>
                <w:sz w:val="18"/>
                <w:szCs w:val="22"/>
                <w:lang w:val="en-US" w:eastAsia="zh-CN"/>
              </w:rPr>
            </w:pPr>
            <w:r>
              <w:rPr>
                <w:rFonts w:eastAsiaTheme="minorEastAsia" w:cstheme="minorBidi"/>
                <w:sz w:val="18"/>
                <w:szCs w:val="22"/>
                <w:highlight w:val="green"/>
                <w:lang w:val="en-US" w:eastAsia="zh-CN"/>
              </w:rPr>
              <w:t>RAN1#</w:t>
            </w:r>
            <w:r w:rsidRPr="00C31513">
              <w:rPr>
                <w:rFonts w:eastAsiaTheme="minorEastAsia" w:cstheme="minorBidi" w:hint="eastAsia"/>
                <w:sz w:val="18"/>
                <w:szCs w:val="22"/>
                <w:highlight w:val="green"/>
                <w:lang w:val="en-US" w:eastAsia="zh-CN"/>
              </w:rPr>
              <w:t>1</w:t>
            </w:r>
            <w:r>
              <w:rPr>
                <w:rFonts w:eastAsiaTheme="minorEastAsia" w:cstheme="minorBidi"/>
                <w:sz w:val="18"/>
                <w:szCs w:val="22"/>
                <w:highlight w:val="green"/>
                <w:lang w:val="en-US" w:eastAsia="zh-CN"/>
              </w:rPr>
              <w:t>18</w:t>
            </w:r>
            <w:r w:rsidRPr="00C31513">
              <w:rPr>
                <w:rFonts w:eastAsiaTheme="minorEastAsia" w:cstheme="minorBidi"/>
                <w:sz w:val="18"/>
                <w:szCs w:val="22"/>
                <w:highlight w:val="green"/>
                <w:lang w:val="en-US" w:eastAsia="zh-CN"/>
              </w:rPr>
              <w:t>bis agreement</w:t>
            </w:r>
          </w:p>
          <w:p w14:paraId="502C4CDB" w14:textId="77777777" w:rsidR="00101A67" w:rsidRDefault="00101A67" w:rsidP="00C55E5A">
            <w:pPr>
              <w:pStyle w:val="ab"/>
              <w:ind w:left="0"/>
              <w:rPr>
                <w:rFonts w:eastAsiaTheme="minorEastAsia" w:cstheme="minorBidi"/>
                <w:sz w:val="18"/>
                <w:szCs w:val="22"/>
                <w:lang w:val="en-US" w:eastAsia="zh-CN"/>
              </w:rPr>
            </w:pPr>
            <w:r w:rsidRPr="00EF30F0">
              <w:rPr>
                <w:rFonts w:eastAsiaTheme="minorEastAsia" w:cstheme="minorBidi"/>
                <w:sz w:val="18"/>
                <w:szCs w:val="22"/>
                <w:lang w:val="en-US" w:eastAsia="zh-CN"/>
              </w:rPr>
              <w:t>-</w:t>
            </w:r>
            <w:r>
              <w:rPr>
                <w:rFonts w:eastAsiaTheme="minorEastAsia" w:cstheme="minorBidi"/>
                <w:sz w:val="18"/>
                <w:szCs w:val="22"/>
                <w:lang w:val="en-US" w:eastAsia="zh-CN"/>
              </w:rPr>
              <w:t xml:space="preserve"> At least the following schemes are supported for single-tone</w:t>
            </w:r>
          </w:p>
          <w:p w14:paraId="4E8D5E53" w14:textId="77777777" w:rsidR="00101A67" w:rsidRDefault="00101A67" w:rsidP="00C55E5A">
            <w:pPr>
              <w:pStyle w:val="ab"/>
              <w:ind w:leftChars="100" w:left="200"/>
              <w:rPr>
                <w:rFonts w:eastAsiaTheme="minorEastAsia" w:cstheme="minorBidi"/>
                <w:sz w:val="18"/>
                <w:szCs w:val="22"/>
                <w:lang w:val="en-US" w:eastAsia="zh-CN"/>
              </w:rPr>
            </w:pPr>
            <w:r>
              <w:rPr>
                <w:rFonts w:eastAsiaTheme="minorEastAsia" w:cstheme="minorBidi" w:hint="eastAsia"/>
                <w:sz w:val="18"/>
                <w:szCs w:val="22"/>
                <w:lang w:val="en-US" w:eastAsia="zh-CN"/>
              </w:rPr>
              <w:t>-</w:t>
            </w:r>
            <w:r>
              <w:rPr>
                <w:rFonts w:eastAsiaTheme="minorEastAsia" w:cstheme="minorBidi"/>
                <w:sz w:val="18"/>
                <w:szCs w:val="22"/>
                <w:lang w:val="en-US" w:eastAsia="zh-CN"/>
              </w:rPr>
              <w:t xml:space="preserve"> For 3.75KHz SCS, OCC for NPUSCH format 1</w:t>
            </w:r>
          </w:p>
          <w:p w14:paraId="20687E28" w14:textId="77777777" w:rsidR="00101A67" w:rsidRDefault="00101A67" w:rsidP="00C55E5A">
            <w:pPr>
              <w:pStyle w:val="ab"/>
              <w:ind w:leftChars="100" w:left="200"/>
              <w:rPr>
                <w:rFonts w:eastAsiaTheme="minorEastAsia" w:cstheme="minorBidi"/>
                <w:sz w:val="18"/>
                <w:szCs w:val="22"/>
                <w:lang w:val="en-US" w:eastAsia="zh-CN"/>
              </w:rPr>
            </w:pPr>
            <w:r>
              <w:rPr>
                <w:rFonts w:eastAsiaTheme="minorEastAsia" w:cstheme="minorBidi" w:hint="eastAsia"/>
                <w:sz w:val="18"/>
                <w:szCs w:val="22"/>
                <w:lang w:val="en-US" w:eastAsia="zh-CN"/>
              </w:rPr>
              <w:t>-</w:t>
            </w:r>
            <w:r>
              <w:rPr>
                <w:rFonts w:eastAsiaTheme="minorEastAsia" w:cstheme="minorBidi"/>
                <w:sz w:val="18"/>
                <w:szCs w:val="22"/>
                <w:lang w:val="en-US" w:eastAsia="zh-CN"/>
              </w:rPr>
              <w:t xml:space="preserve"> OCC length 2, Slot-level, CDM DMRS with legacy pattern</w:t>
            </w:r>
          </w:p>
          <w:p w14:paraId="63BC7C80" w14:textId="77777777" w:rsidR="00101A67" w:rsidRDefault="00101A67" w:rsidP="00C55E5A">
            <w:pPr>
              <w:pStyle w:val="ab"/>
              <w:ind w:leftChars="100" w:left="200"/>
              <w:rPr>
                <w:rFonts w:eastAsiaTheme="minorEastAsia" w:cstheme="minorBidi"/>
                <w:sz w:val="18"/>
                <w:szCs w:val="22"/>
                <w:lang w:val="en-US" w:eastAsia="zh-CN"/>
              </w:rPr>
            </w:pPr>
            <w:r>
              <w:rPr>
                <w:rFonts w:eastAsiaTheme="minorEastAsia" w:cstheme="minorBidi"/>
                <w:sz w:val="18"/>
                <w:szCs w:val="22"/>
                <w:lang w:val="en-US" w:eastAsia="zh-CN"/>
              </w:rPr>
              <w:t>- FFS: CDM details, e.g., with or without spreading</w:t>
            </w:r>
          </w:p>
          <w:p w14:paraId="51012EA3" w14:textId="77777777" w:rsidR="00101A67" w:rsidRPr="00EF30F0" w:rsidRDefault="00101A67" w:rsidP="00C55E5A">
            <w:pPr>
              <w:rPr>
                <w:sz w:val="18"/>
                <w:lang w:eastAsia="zh-CN"/>
              </w:rPr>
            </w:pPr>
          </w:p>
          <w:p w14:paraId="356711E3" w14:textId="77777777" w:rsidR="00101A67" w:rsidRDefault="00101A67" w:rsidP="00C55E5A">
            <w:pPr>
              <w:rPr>
                <w:sz w:val="18"/>
                <w:lang w:eastAsia="zh-CN"/>
              </w:rPr>
            </w:pPr>
          </w:p>
          <w:p w14:paraId="4E25EFCE" w14:textId="77777777" w:rsidR="00101A67" w:rsidRPr="00EF30F0" w:rsidRDefault="00101A67" w:rsidP="00C55E5A">
            <w:pPr>
              <w:rPr>
                <w:sz w:val="18"/>
                <w:lang w:eastAsia="zh-CN"/>
              </w:rPr>
            </w:pPr>
          </w:p>
          <w:p w14:paraId="206D9079" w14:textId="77777777" w:rsidR="00101A67" w:rsidRDefault="00101A67" w:rsidP="00C55E5A">
            <w:pPr>
              <w:pStyle w:val="ab"/>
              <w:ind w:left="0"/>
              <w:rPr>
                <w:rFonts w:eastAsiaTheme="minorEastAsia" w:cstheme="minorBidi"/>
                <w:sz w:val="18"/>
                <w:szCs w:val="22"/>
                <w:lang w:val="en-US" w:eastAsia="zh-CN"/>
              </w:rPr>
            </w:pPr>
            <w:r>
              <w:rPr>
                <w:rFonts w:eastAsiaTheme="minorEastAsia" w:cstheme="minorBidi"/>
                <w:sz w:val="18"/>
                <w:szCs w:val="22"/>
                <w:highlight w:val="green"/>
                <w:lang w:val="en-US" w:eastAsia="zh-CN"/>
              </w:rPr>
              <w:t>RAN1#</w:t>
            </w:r>
            <w:r w:rsidRPr="00C31513">
              <w:rPr>
                <w:rFonts w:eastAsiaTheme="minorEastAsia" w:cstheme="minorBidi" w:hint="eastAsia"/>
                <w:sz w:val="18"/>
                <w:szCs w:val="22"/>
                <w:highlight w:val="green"/>
                <w:lang w:val="en-US" w:eastAsia="zh-CN"/>
              </w:rPr>
              <w:t>1</w:t>
            </w:r>
            <w:r>
              <w:rPr>
                <w:rFonts w:eastAsiaTheme="minorEastAsia" w:cstheme="minorBidi"/>
                <w:sz w:val="18"/>
                <w:szCs w:val="22"/>
                <w:highlight w:val="green"/>
                <w:lang w:val="en-US" w:eastAsia="zh-CN"/>
              </w:rPr>
              <w:t>19</w:t>
            </w:r>
            <w:r w:rsidRPr="00C31513">
              <w:rPr>
                <w:rFonts w:eastAsiaTheme="minorEastAsia" w:cstheme="minorBidi"/>
                <w:sz w:val="18"/>
                <w:szCs w:val="22"/>
                <w:highlight w:val="green"/>
                <w:lang w:val="en-US" w:eastAsia="zh-CN"/>
              </w:rPr>
              <w:t xml:space="preserve"> agreement</w:t>
            </w:r>
          </w:p>
          <w:p w14:paraId="264C353F" w14:textId="5F3EE51C" w:rsidR="00101A67" w:rsidRDefault="00101A67" w:rsidP="00C55E5A">
            <w:pPr>
              <w:pStyle w:val="ab"/>
              <w:ind w:left="0"/>
              <w:rPr>
                <w:rFonts w:eastAsia="等线"/>
                <w:sz w:val="18"/>
                <w:lang w:eastAsia="zh-CN"/>
              </w:rPr>
            </w:pPr>
            <w:r w:rsidRPr="00EF30F0">
              <w:rPr>
                <w:rFonts w:eastAsiaTheme="minorEastAsia" w:cstheme="minorBidi"/>
                <w:sz w:val="18"/>
                <w:szCs w:val="22"/>
                <w:lang w:val="en-US" w:eastAsia="zh-CN"/>
              </w:rPr>
              <w:t>-</w:t>
            </w:r>
            <w:r>
              <w:rPr>
                <w:rFonts w:eastAsiaTheme="minorEastAsia" w:cstheme="minorBidi"/>
                <w:sz w:val="18"/>
                <w:szCs w:val="22"/>
                <w:lang w:val="en-US" w:eastAsia="zh-CN"/>
              </w:rPr>
              <w:t xml:space="preserve"> </w:t>
            </w:r>
            <w:r w:rsidRPr="00EF30F0">
              <w:rPr>
                <w:rFonts w:eastAsia="等线"/>
                <w:sz w:val="18"/>
                <w:lang w:eastAsia="zh-CN"/>
              </w:rPr>
              <w:t>For NPUSCH Format 1 single-tone 15kHz SCS, the slot-level scheme for non-DMRS symbols is that spreading is performed in the unit of one slot.</w:t>
            </w:r>
          </w:p>
          <w:p w14:paraId="0AE85F1B" w14:textId="77777777" w:rsidR="00101A67" w:rsidRPr="00101A67" w:rsidRDefault="00101A67" w:rsidP="00C55E5A">
            <w:pPr>
              <w:pStyle w:val="ab"/>
              <w:ind w:left="0"/>
              <w:rPr>
                <w:rFonts w:eastAsiaTheme="minorEastAsia" w:cstheme="minorBidi"/>
                <w:sz w:val="18"/>
                <w:szCs w:val="22"/>
                <w:lang w:val="en-US" w:eastAsia="zh-CN"/>
              </w:rPr>
            </w:pPr>
          </w:p>
          <w:p w14:paraId="54A369B5" w14:textId="77777777" w:rsidR="00101A67" w:rsidRPr="00EF30F0" w:rsidRDefault="00101A67" w:rsidP="00C55E5A">
            <w:pPr>
              <w:pStyle w:val="ab"/>
              <w:ind w:leftChars="100" w:left="200"/>
              <w:rPr>
                <w:rFonts w:eastAsiaTheme="minorEastAsia" w:cstheme="minorBidi"/>
                <w:sz w:val="18"/>
                <w:szCs w:val="22"/>
                <w:lang w:val="en-US" w:eastAsia="zh-CN"/>
              </w:rPr>
            </w:pPr>
          </w:p>
          <w:p w14:paraId="1C1B2AF5" w14:textId="77777777" w:rsidR="00101A67" w:rsidRDefault="00101A67" w:rsidP="00C55E5A">
            <w:pPr>
              <w:pStyle w:val="ab"/>
              <w:ind w:left="0"/>
              <w:rPr>
                <w:rFonts w:eastAsiaTheme="minorEastAsia" w:cstheme="minorBidi"/>
                <w:sz w:val="18"/>
                <w:szCs w:val="22"/>
                <w:lang w:val="en-US" w:eastAsia="zh-CN"/>
              </w:rPr>
            </w:pPr>
          </w:p>
          <w:p w14:paraId="594BC98D" w14:textId="77777777" w:rsidR="00101A67" w:rsidRDefault="00101A67" w:rsidP="00C55E5A">
            <w:pPr>
              <w:pStyle w:val="ab"/>
              <w:ind w:left="0"/>
              <w:rPr>
                <w:rFonts w:eastAsiaTheme="minorEastAsia" w:cstheme="minorBidi"/>
                <w:sz w:val="18"/>
                <w:szCs w:val="22"/>
                <w:lang w:val="en-US" w:eastAsia="zh-CN"/>
              </w:rPr>
            </w:pPr>
            <w:r>
              <w:rPr>
                <w:rFonts w:eastAsiaTheme="minorEastAsia" w:cstheme="minorBidi"/>
                <w:sz w:val="18"/>
                <w:szCs w:val="22"/>
                <w:highlight w:val="green"/>
                <w:lang w:val="en-US" w:eastAsia="zh-CN"/>
              </w:rPr>
              <w:t>RAN1#</w:t>
            </w:r>
            <w:r w:rsidRPr="00C31513">
              <w:rPr>
                <w:rFonts w:eastAsiaTheme="minorEastAsia" w:cstheme="minorBidi" w:hint="eastAsia"/>
                <w:sz w:val="18"/>
                <w:szCs w:val="22"/>
                <w:highlight w:val="green"/>
                <w:lang w:val="en-US" w:eastAsia="zh-CN"/>
              </w:rPr>
              <w:t>1</w:t>
            </w:r>
            <w:r>
              <w:rPr>
                <w:rFonts w:eastAsiaTheme="minorEastAsia" w:cstheme="minorBidi"/>
                <w:sz w:val="18"/>
                <w:szCs w:val="22"/>
                <w:highlight w:val="green"/>
                <w:lang w:val="en-US" w:eastAsia="zh-CN"/>
              </w:rPr>
              <w:t>20</w:t>
            </w:r>
            <w:r w:rsidRPr="00C31513">
              <w:rPr>
                <w:rFonts w:eastAsiaTheme="minorEastAsia" w:cstheme="minorBidi"/>
                <w:sz w:val="18"/>
                <w:szCs w:val="22"/>
                <w:highlight w:val="green"/>
                <w:lang w:val="en-US" w:eastAsia="zh-CN"/>
              </w:rPr>
              <w:t xml:space="preserve"> agreement</w:t>
            </w:r>
          </w:p>
          <w:p w14:paraId="4B800A2D" w14:textId="77777777" w:rsidR="00101A67" w:rsidRDefault="00101A67" w:rsidP="00C55E5A">
            <w:pPr>
              <w:pStyle w:val="ab"/>
              <w:ind w:leftChars="100" w:left="200"/>
              <w:rPr>
                <w:rFonts w:eastAsiaTheme="minorEastAsia" w:cstheme="minorBidi"/>
                <w:sz w:val="18"/>
                <w:szCs w:val="22"/>
                <w:lang w:val="en-US" w:eastAsia="zh-CN"/>
              </w:rPr>
            </w:pPr>
            <w:r>
              <w:rPr>
                <w:rFonts w:eastAsiaTheme="minorEastAsia" w:cstheme="minorBidi"/>
                <w:sz w:val="18"/>
                <w:szCs w:val="22"/>
                <w:lang w:val="en-US" w:eastAsia="zh-CN"/>
              </w:rPr>
              <w:t xml:space="preserve">- DMRS symbols are spread before the OCC is applied </w:t>
            </w:r>
          </w:p>
          <w:p w14:paraId="0A134607" w14:textId="77777777" w:rsidR="00101A67" w:rsidRDefault="00101A67" w:rsidP="00C55E5A">
            <w:pPr>
              <w:pStyle w:val="ab"/>
              <w:ind w:leftChars="200" w:left="400"/>
              <w:rPr>
                <w:rFonts w:eastAsiaTheme="minorEastAsia" w:cstheme="minorBidi"/>
                <w:sz w:val="18"/>
                <w:szCs w:val="22"/>
                <w:lang w:val="en-US" w:eastAsia="zh-CN"/>
              </w:rPr>
            </w:pPr>
            <w:r>
              <w:rPr>
                <w:rFonts w:eastAsiaTheme="minorEastAsia" w:cstheme="minorBidi"/>
                <w:sz w:val="18"/>
                <w:szCs w:val="22"/>
                <w:lang w:val="en-US" w:eastAsia="zh-CN"/>
              </w:rPr>
              <w:t xml:space="preserve">- Option 1: according to the formula </w:t>
            </w:r>
          </w:p>
          <w:p w14:paraId="207240AE" w14:textId="77777777" w:rsidR="00101A67" w:rsidRPr="00577EA4" w:rsidRDefault="00101A67" w:rsidP="00C55E5A">
            <w:pPr>
              <w:pStyle w:val="ab"/>
              <w:ind w:leftChars="200" w:left="400"/>
              <w:jc w:val="center"/>
              <w:rPr>
                <w:sz w:val="18"/>
                <w:lang w:val="en-US" w:eastAsia="zh-CN"/>
              </w:rPr>
            </w:pPr>
            <m:oMath>
              <m:sSub>
                <m:sSubPr>
                  <m:ctrlPr>
                    <w:rPr>
                      <w:rFonts w:ascii="Cambria Math" w:hAnsi="Cambria Math"/>
                      <w:i/>
                      <w:iCs/>
                      <w:sz w:val="18"/>
                      <w:lang w:val="en-US" w:eastAsia="zh-CN"/>
                    </w:rPr>
                  </m:ctrlPr>
                </m:sSubPr>
                <m:e>
                  <m:acc>
                    <m:accPr>
                      <m:chr m:val="̅"/>
                      <m:ctrlPr>
                        <w:rPr>
                          <w:rFonts w:ascii="Cambria Math" w:hAnsi="Cambria Math"/>
                          <w:i/>
                          <w:iCs/>
                          <w:sz w:val="18"/>
                          <w:lang w:val="en-US" w:eastAsia="zh-CN"/>
                        </w:rPr>
                      </m:ctrlPr>
                    </m:accPr>
                    <m:e>
                      <m:r>
                        <w:rPr>
                          <w:rFonts w:ascii="Cambria Math" w:hAnsi="Cambria Math"/>
                          <w:sz w:val="18"/>
                          <w:lang w:eastAsia="zh-CN"/>
                        </w:rPr>
                        <m:t>r</m:t>
                      </m:r>
                    </m:e>
                  </m:acc>
                </m:e>
                <m:sub>
                  <m:r>
                    <w:rPr>
                      <w:rFonts w:ascii="Cambria Math" w:hAnsi="Cambria Math"/>
                      <w:sz w:val="18"/>
                      <w:lang w:eastAsia="zh-CN"/>
                    </w:rPr>
                    <m:t>u,OCC</m:t>
                  </m:r>
                </m:sub>
              </m:sSub>
              <m:d>
                <m:dPr>
                  <m:ctrlPr>
                    <w:rPr>
                      <w:rFonts w:ascii="Cambria Math" w:hAnsi="Cambria Math"/>
                      <w:i/>
                      <w:iCs/>
                      <w:sz w:val="18"/>
                      <w:lang w:val="en-US" w:eastAsia="zh-CN"/>
                    </w:rPr>
                  </m:ctrlPr>
                </m:dPr>
                <m:e>
                  <m:r>
                    <w:rPr>
                      <w:rFonts w:ascii="Cambria Math" w:hAnsi="Cambria Math"/>
                      <w:sz w:val="18"/>
                      <w:lang w:eastAsia="zh-CN"/>
                    </w:rPr>
                    <m:t>M</m:t>
                  </m:r>
                  <m:r>
                    <w:rPr>
                      <w:rFonts w:ascii="Cambria Math" w:eastAsia="Malgun Gothic" w:hAnsi="Cambria Math"/>
                      <w:sz w:val="18"/>
                      <w:lang w:eastAsia="zh-CN"/>
                    </w:rPr>
                    <m:t>n+</m:t>
                  </m:r>
                  <m:r>
                    <w:rPr>
                      <w:rFonts w:ascii="Cambria Math" w:hAnsi="Cambria Math"/>
                      <w:sz w:val="18"/>
                      <w:lang w:eastAsia="zh-CN"/>
                    </w:rPr>
                    <m:t>m</m:t>
                  </m:r>
                </m:e>
              </m:d>
              <m:r>
                <w:rPr>
                  <w:rFonts w:ascii="Cambria Math" w:hAnsi="Cambria Math"/>
                  <w:sz w:val="18"/>
                  <w:lang w:eastAsia="zh-CN"/>
                </w:rPr>
                <m:t>=</m:t>
              </m:r>
              <m:sSub>
                <m:sSubPr>
                  <m:ctrlPr>
                    <w:rPr>
                      <w:rFonts w:ascii="Cambria Math" w:hAnsi="Cambria Math"/>
                      <w:i/>
                      <w:iCs/>
                      <w:sz w:val="18"/>
                      <w:lang w:val="en-US" w:eastAsia="zh-CN"/>
                    </w:rPr>
                  </m:ctrlPr>
                </m:sSubPr>
                <m:e>
                  <m:acc>
                    <m:accPr>
                      <m:chr m:val="̅"/>
                      <m:ctrlPr>
                        <w:rPr>
                          <w:rFonts w:ascii="Cambria Math" w:hAnsi="Cambria Math"/>
                          <w:i/>
                          <w:iCs/>
                          <w:sz w:val="18"/>
                          <w:lang w:val="en-US" w:eastAsia="zh-CN"/>
                        </w:rPr>
                      </m:ctrlPr>
                    </m:accPr>
                    <m:e>
                      <m:r>
                        <w:rPr>
                          <w:rFonts w:ascii="Cambria Math" w:hAnsi="Cambria Math"/>
                          <w:sz w:val="18"/>
                          <w:lang w:eastAsia="zh-CN"/>
                        </w:rPr>
                        <m:t>r</m:t>
                      </m:r>
                    </m:e>
                  </m:acc>
                </m:e>
                <m:sub>
                  <m:r>
                    <w:rPr>
                      <w:rFonts w:ascii="Cambria Math" w:hAnsi="Cambria Math"/>
                      <w:sz w:val="18"/>
                      <w:lang w:eastAsia="zh-CN"/>
                    </w:rPr>
                    <m:t>u</m:t>
                  </m:r>
                </m:sub>
              </m:sSub>
              <m:d>
                <m:dPr>
                  <m:ctrlPr>
                    <w:rPr>
                      <w:rFonts w:ascii="Cambria Math" w:hAnsi="Cambria Math"/>
                      <w:i/>
                      <w:iCs/>
                      <w:sz w:val="18"/>
                      <w:lang w:val="en-US" w:eastAsia="zh-CN"/>
                    </w:rPr>
                  </m:ctrlPr>
                </m:dPr>
                <m:e>
                  <m:r>
                    <w:rPr>
                      <w:rFonts w:ascii="Cambria Math" w:hAnsi="Cambria Math"/>
                      <w:sz w:val="18"/>
                      <w:lang w:eastAsia="zh-CN"/>
                    </w:rPr>
                    <m:t>n</m:t>
                  </m:r>
                </m:e>
              </m:d>
              <m:r>
                <w:rPr>
                  <w:rFonts w:ascii="Cambria Math" w:hAnsi="Cambria Math"/>
                  <w:sz w:val="18"/>
                  <w:lang w:eastAsia="zh-CN"/>
                </w:rPr>
                <m:t>q</m:t>
              </m:r>
              <m:d>
                <m:dPr>
                  <m:ctrlPr>
                    <w:rPr>
                      <w:rFonts w:ascii="Cambria Math" w:hAnsi="Cambria Math"/>
                      <w:i/>
                      <w:iCs/>
                      <w:sz w:val="18"/>
                      <w:lang w:val="en-US" w:eastAsia="zh-CN"/>
                    </w:rPr>
                  </m:ctrlPr>
                </m:dPr>
                <m:e>
                  <m:r>
                    <w:rPr>
                      <w:rFonts w:ascii="Cambria Math" w:hAnsi="Cambria Math"/>
                      <w:sz w:val="18"/>
                      <w:lang w:eastAsia="zh-CN"/>
                    </w:rPr>
                    <m:t>m</m:t>
                  </m:r>
                </m:e>
              </m:d>
              <m:r>
                <w:rPr>
                  <w:rFonts w:ascii="Cambria Math" w:hAnsi="Cambria Math"/>
                  <w:sz w:val="18"/>
                  <w:lang w:eastAsia="zh-CN"/>
                </w:rPr>
                <m:t>, </m:t>
              </m:r>
              <m:r>
                <w:rPr>
                  <w:rFonts w:ascii="Cambria Math" w:eastAsia="Malgun Gothic" w:hAnsi="Cambria Math"/>
                  <w:sz w:val="18"/>
                  <w:lang w:eastAsia="zh-CN"/>
                </w:rPr>
                <m:t>0≤n&lt;X/M</m:t>
              </m:r>
            </m:oMath>
            <w:r w:rsidRPr="00577EA4">
              <w:rPr>
                <w:rFonts w:eastAsia="Malgun Gothic"/>
                <w:sz w:val="18"/>
                <w:lang w:eastAsia="zh-CN"/>
              </w:rPr>
              <w:t xml:space="preserve">, </w:t>
            </w:r>
            <w:r w:rsidRPr="00577EA4">
              <w:rPr>
                <w:rFonts w:eastAsia="Malgun Gothic"/>
                <w:i/>
                <w:iCs/>
                <w:sz w:val="18"/>
                <w:lang w:eastAsia="zh-CN"/>
              </w:rPr>
              <w:t>m</w:t>
            </w:r>
            <w:r w:rsidRPr="00577EA4">
              <w:rPr>
                <w:rFonts w:eastAsia="Malgun Gothic"/>
                <w:sz w:val="18"/>
                <w:lang w:eastAsia="zh-CN"/>
              </w:rPr>
              <w:t xml:space="preserve">=0, …, </w:t>
            </w:r>
            <w:r w:rsidRPr="00577EA4">
              <w:rPr>
                <w:rFonts w:eastAsia="Malgun Gothic"/>
                <w:i/>
                <w:iCs/>
                <w:sz w:val="18"/>
                <w:lang w:eastAsia="zh-CN"/>
              </w:rPr>
              <w:t>M</w:t>
            </w:r>
            <w:r w:rsidRPr="00577EA4">
              <w:rPr>
                <w:rFonts w:eastAsia="Malgun Gothic"/>
                <w:sz w:val="18"/>
                <w:lang w:eastAsia="zh-CN"/>
              </w:rPr>
              <w:t>-1</w:t>
            </w:r>
          </w:p>
          <w:p w14:paraId="5A280749" w14:textId="77777777" w:rsidR="00101A67" w:rsidRPr="00577EA4" w:rsidRDefault="00101A67" w:rsidP="00C55E5A">
            <w:pPr>
              <w:pStyle w:val="ab"/>
              <w:ind w:leftChars="200" w:left="400"/>
              <w:rPr>
                <w:rFonts w:eastAsiaTheme="minorEastAsia" w:cstheme="minorBidi"/>
                <w:sz w:val="18"/>
                <w:szCs w:val="22"/>
                <w:lang w:val="en-US" w:eastAsia="zh-CN"/>
              </w:rPr>
            </w:pPr>
            <w:r>
              <w:rPr>
                <w:rFonts w:eastAsiaTheme="minorEastAsia" w:cstheme="minorBidi"/>
                <w:sz w:val="18"/>
                <w:szCs w:val="22"/>
                <w:lang w:val="en-US" w:eastAsia="zh-CN"/>
              </w:rPr>
              <w:t xml:space="preserve"> Where </w:t>
            </w:r>
            <w:r w:rsidRPr="00577EA4">
              <w:rPr>
                <w:rFonts w:eastAsiaTheme="minorEastAsia" w:cstheme="minorBidi"/>
                <w:sz w:val="18"/>
                <w:szCs w:val="22"/>
                <w:lang w:val="en-US" w:eastAsia="zh-CN"/>
              </w:rPr>
              <w:t xml:space="preserve">M is the OCC length, q is the assigned OCC codeword for the UE, </w:t>
            </w:r>
            <m:oMath>
              <m:acc>
                <m:accPr>
                  <m:chr m:val="̅"/>
                  <m:ctrlPr>
                    <w:rPr>
                      <w:rFonts w:ascii="Cambria Math" w:eastAsiaTheme="minorEastAsia" w:hAnsi="Cambria Math" w:cstheme="minorBidi"/>
                      <w:i/>
                      <w:iCs/>
                      <w:sz w:val="18"/>
                      <w:szCs w:val="22"/>
                      <w:lang w:val="en-US" w:eastAsia="zh-CN"/>
                    </w:rPr>
                  </m:ctrlPr>
                </m:accPr>
                <m:e>
                  <m:sSub>
                    <m:sSubPr>
                      <m:ctrlPr>
                        <w:rPr>
                          <w:rFonts w:ascii="Cambria Math" w:eastAsiaTheme="minorEastAsia" w:hAnsi="Cambria Math" w:cstheme="minorBidi"/>
                          <w:i/>
                          <w:iCs/>
                          <w:sz w:val="18"/>
                          <w:szCs w:val="22"/>
                          <w:lang w:val="en-US" w:eastAsia="zh-CN"/>
                        </w:rPr>
                      </m:ctrlPr>
                    </m:sSubPr>
                    <m:e>
                      <m:r>
                        <w:rPr>
                          <w:rFonts w:ascii="Cambria Math" w:eastAsiaTheme="minorEastAsia" w:hAnsi="Cambria Math" w:cstheme="minorBidi"/>
                          <w:sz w:val="18"/>
                          <w:szCs w:val="22"/>
                          <w:lang w:val="en-US" w:eastAsia="zh-CN"/>
                        </w:rPr>
                        <m:t>r</m:t>
                      </m:r>
                    </m:e>
                    <m:sub>
                      <m:r>
                        <w:rPr>
                          <w:rFonts w:ascii="Cambria Math" w:eastAsiaTheme="minorEastAsia" w:hAnsi="Cambria Math" w:cstheme="minorBidi"/>
                          <w:sz w:val="18"/>
                          <w:szCs w:val="22"/>
                          <w:lang w:val="en-US" w:eastAsia="zh-CN"/>
                        </w:rPr>
                        <m:t>u</m:t>
                      </m:r>
                    </m:sub>
                  </m:sSub>
                </m:e>
              </m:acc>
              <m:d>
                <m:dPr>
                  <m:ctrlPr>
                    <w:rPr>
                      <w:rFonts w:ascii="Cambria Math" w:eastAsiaTheme="minorEastAsia" w:hAnsi="Cambria Math" w:cstheme="minorBidi"/>
                      <w:i/>
                      <w:iCs/>
                      <w:sz w:val="18"/>
                      <w:szCs w:val="22"/>
                      <w:lang w:val="en-US" w:eastAsia="zh-CN"/>
                    </w:rPr>
                  </m:ctrlPr>
                </m:dPr>
                <m:e>
                  <m:r>
                    <w:rPr>
                      <w:rFonts w:ascii="Cambria Math" w:eastAsiaTheme="minorEastAsia" w:hAnsi="Cambria Math" w:cstheme="minorBidi"/>
                      <w:sz w:val="18"/>
                      <w:szCs w:val="22"/>
                      <w:lang w:val="en-US" w:eastAsia="zh-CN"/>
                    </w:rPr>
                    <m:t>n</m:t>
                  </m:r>
                </m:e>
              </m:d>
            </m:oMath>
            <w:r w:rsidRPr="00577EA4">
              <w:rPr>
                <w:rFonts w:eastAsiaTheme="minorEastAsia" w:cstheme="minorBidi"/>
                <w:sz w:val="18"/>
                <w:szCs w:val="22"/>
                <w:lang w:val="en-US" w:eastAsia="zh-CN"/>
              </w:rPr>
              <w:t xml:space="preserve"> is the reference signal sequence defined in TS36.211 section 10.1.4.1.1 and X is the total number of slots in the NPUSCH transmission after OCC is applied</w:t>
            </w:r>
          </w:p>
          <w:p w14:paraId="4CAC5E93" w14:textId="77777777" w:rsidR="00101A67" w:rsidRPr="00577EA4" w:rsidRDefault="00101A67" w:rsidP="00C55E5A">
            <w:pPr>
              <w:rPr>
                <w:sz w:val="18"/>
                <w:lang w:eastAsia="zh-CN"/>
              </w:rPr>
            </w:pPr>
          </w:p>
          <w:p w14:paraId="0BB50C31" w14:textId="77777777" w:rsidR="00101A67" w:rsidRDefault="00101A67" w:rsidP="00C55E5A">
            <w:pPr>
              <w:pStyle w:val="ab"/>
              <w:ind w:leftChars="100" w:left="200"/>
              <w:jc w:val="center"/>
              <w:rPr>
                <w:rFonts w:eastAsiaTheme="minorEastAsia" w:cstheme="minorBidi"/>
                <w:sz w:val="18"/>
                <w:szCs w:val="22"/>
                <w:lang w:val="en-US" w:eastAsia="zh-CN"/>
              </w:rPr>
            </w:pPr>
            <w:r w:rsidRPr="00577EA4">
              <w:rPr>
                <w:rFonts w:eastAsiaTheme="minorEastAsia" w:cstheme="minorBidi"/>
                <w:noProof/>
                <w:sz w:val="18"/>
                <w:szCs w:val="22"/>
                <w:lang w:val="en-US" w:eastAsia="zh-CN"/>
              </w:rPr>
              <w:drawing>
                <wp:inline distT="0" distB="0" distL="0" distR="0" wp14:anchorId="38257D32" wp14:editId="1140B0AC">
                  <wp:extent cx="3490784" cy="1037968"/>
                  <wp:effectExtent l="0" t="0" r="0" b="0"/>
                  <wp:docPr id="14" name="Picture 3">
                    <a:extLst xmlns:a="http://schemas.openxmlformats.org/drawingml/2006/main">
                      <a:ext uri="{FF2B5EF4-FFF2-40B4-BE49-F238E27FC236}">
                        <a16:creationId xmlns:a16="http://schemas.microsoft.com/office/drawing/2014/main" id="{4EAA9034-1260-4E93-8DAD-97EC46FFA432}"/>
                      </a:ext>
                    </a:extLst>
                  </wp:docPr>
                  <wp:cNvGraphicFramePr/>
                  <a:graphic xmlns:a="http://schemas.openxmlformats.org/drawingml/2006/main">
                    <a:graphicData uri="http://schemas.openxmlformats.org/drawingml/2006/picture">
                      <pic:pic xmlns:pic="http://schemas.openxmlformats.org/drawingml/2006/picture">
                        <pic:nvPicPr>
                          <pic:cNvPr id="14" name="Picture 3">
                            <a:extLst>
                              <a:ext uri="{FF2B5EF4-FFF2-40B4-BE49-F238E27FC236}">
                                <a16:creationId xmlns:a16="http://schemas.microsoft.com/office/drawing/2014/main" id="{4EAA9034-1260-4E93-8DAD-97EC46FFA432}"/>
                              </a:ext>
                            </a:extLst>
                          </pic:cNvPr>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501923" cy="1041280"/>
                          </a:xfrm>
                          <a:prstGeom prst="rect">
                            <a:avLst/>
                          </a:prstGeom>
                          <a:noFill/>
                        </pic:spPr>
                      </pic:pic>
                    </a:graphicData>
                  </a:graphic>
                </wp:inline>
              </w:drawing>
            </w:r>
          </w:p>
          <w:p w14:paraId="37D952C3" w14:textId="77777777" w:rsidR="00101A67" w:rsidRDefault="00101A67" w:rsidP="00C55E5A">
            <w:pPr>
              <w:pStyle w:val="ab"/>
              <w:ind w:left="0"/>
              <w:rPr>
                <w:rFonts w:eastAsiaTheme="minorEastAsia" w:cstheme="minorBidi"/>
                <w:sz w:val="18"/>
                <w:szCs w:val="22"/>
                <w:lang w:val="en-US" w:eastAsia="zh-CN"/>
              </w:rPr>
            </w:pPr>
          </w:p>
          <w:p w14:paraId="5355CA8D" w14:textId="77777777" w:rsidR="00101A67" w:rsidRDefault="00101A67" w:rsidP="00101A67">
            <w:pPr>
              <w:pStyle w:val="ab"/>
              <w:ind w:left="0"/>
              <w:rPr>
                <w:rFonts w:eastAsiaTheme="minorEastAsia" w:cstheme="minorBidi"/>
                <w:sz w:val="18"/>
                <w:szCs w:val="22"/>
                <w:lang w:val="en-US" w:eastAsia="zh-CN"/>
              </w:rPr>
            </w:pPr>
            <w:r w:rsidRPr="00C31513">
              <w:rPr>
                <w:rFonts w:eastAsiaTheme="minorEastAsia" w:cstheme="minorBidi" w:hint="eastAsia"/>
                <w:sz w:val="18"/>
                <w:szCs w:val="22"/>
                <w:highlight w:val="green"/>
                <w:lang w:val="en-US" w:eastAsia="zh-CN"/>
              </w:rPr>
              <w:t>1</w:t>
            </w:r>
            <w:r>
              <w:rPr>
                <w:rFonts w:eastAsiaTheme="minorEastAsia" w:cstheme="minorBidi"/>
                <w:sz w:val="18"/>
                <w:szCs w:val="22"/>
                <w:highlight w:val="green"/>
                <w:lang w:val="en-US" w:eastAsia="zh-CN"/>
              </w:rPr>
              <w:t>20</w:t>
            </w:r>
            <w:r w:rsidRPr="00C31513">
              <w:rPr>
                <w:rFonts w:eastAsiaTheme="minorEastAsia" w:cstheme="minorBidi"/>
                <w:sz w:val="18"/>
                <w:szCs w:val="22"/>
                <w:highlight w:val="green"/>
                <w:lang w:val="en-US" w:eastAsia="zh-CN"/>
              </w:rPr>
              <w:t>bis agreement</w:t>
            </w:r>
            <w:r>
              <w:rPr>
                <w:rFonts w:eastAsiaTheme="minorEastAsia" w:cstheme="minorBidi"/>
                <w:sz w:val="18"/>
                <w:szCs w:val="22"/>
                <w:lang w:val="en-US" w:eastAsia="zh-CN"/>
              </w:rPr>
              <w:t xml:space="preserve"> </w:t>
            </w:r>
          </w:p>
          <w:p w14:paraId="1D4873FE" w14:textId="77777777" w:rsidR="00101A67" w:rsidRPr="00C9661F" w:rsidRDefault="00101A67" w:rsidP="00101A67">
            <w:pPr>
              <w:pStyle w:val="ab"/>
              <w:numPr>
                <w:ilvl w:val="0"/>
                <w:numId w:val="7"/>
              </w:numPr>
              <w:rPr>
                <w:rFonts w:eastAsiaTheme="minorEastAsia" w:cstheme="minorBidi"/>
                <w:sz w:val="18"/>
                <w:szCs w:val="22"/>
                <w:lang w:val="en-US" w:eastAsia="zh-CN"/>
              </w:rPr>
            </w:pPr>
            <w:r>
              <w:rPr>
                <w:rFonts w:eastAsiaTheme="minorEastAsia" w:cstheme="minorBidi" w:hint="eastAsia"/>
                <w:sz w:val="18"/>
                <w:szCs w:val="22"/>
                <w:lang w:val="en-US" w:eastAsia="zh-CN"/>
              </w:rPr>
              <w:t>F</w:t>
            </w:r>
            <w:r>
              <w:rPr>
                <w:rFonts w:eastAsiaTheme="minorEastAsia" w:cstheme="minorBidi"/>
                <w:sz w:val="18"/>
                <w:szCs w:val="22"/>
                <w:lang w:val="en-US" w:eastAsia="zh-CN"/>
              </w:rPr>
              <w:t>or the support of OCC length 2 for NPUSCH format 1 single-tone with 3.75KHz SCS and 15KHz SCS, the orthogonal sequences are [1, 1; 1 -1]</w:t>
            </w:r>
          </w:p>
          <w:p w14:paraId="3BA15EA9" w14:textId="3C3E29E0" w:rsidR="00101A67" w:rsidRPr="00101A67" w:rsidRDefault="00101A67" w:rsidP="00C55E5A">
            <w:pPr>
              <w:pStyle w:val="ab"/>
              <w:ind w:left="0"/>
              <w:rPr>
                <w:rFonts w:eastAsiaTheme="minorEastAsia" w:cstheme="minorBidi" w:hint="eastAsia"/>
                <w:sz w:val="18"/>
                <w:szCs w:val="22"/>
                <w:lang w:val="en-US" w:eastAsia="zh-CN"/>
              </w:rPr>
            </w:pPr>
          </w:p>
        </w:tc>
      </w:tr>
    </w:tbl>
    <w:p w14:paraId="10136658" w14:textId="6F80F32A" w:rsidR="00807A8A" w:rsidRDefault="00101A67" w:rsidP="006D773C">
      <w:pPr>
        <w:jc w:val="both"/>
        <w:rPr>
          <w:rFonts w:hint="eastAsia"/>
          <w:szCs w:val="18"/>
          <w:lang w:eastAsia="zh-CN"/>
        </w:rPr>
      </w:pPr>
      <w:r>
        <w:rPr>
          <w:szCs w:val="18"/>
          <w:lang w:eastAsia="zh-CN"/>
        </w:rPr>
        <w:t xml:space="preserve"> </w:t>
      </w:r>
    </w:p>
    <w:p w14:paraId="7669BDC1" w14:textId="1750667A" w:rsidR="00101A67" w:rsidRPr="00265473" w:rsidRDefault="00F90480" w:rsidP="008842C5">
      <w:pPr>
        <w:jc w:val="both"/>
        <w:rPr>
          <w:rFonts w:hint="eastAsia"/>
          <w:b/>
          <w:bCs/>
          <w:szCs w:val="18"/>
          <w:lang w:eastAsia="zh-CN"/>
        </w:rPr>
      </w:pPr>
      <w:r w:rsidRPr="00101A67">
        <w:rPr>
          <w:b/>
          <w:bCs/>
          <w:szCs w:val="18"/>
          <w:lang w:eastAsia="zh-CN"/>
        </w:rPr>
        <w:t>NPUSCH formats</w:t>
      </w:r>
    </w:p>
    <w:p w14:paraId="67D37197" w14:textId="657CAC53" w:rsidR="00F90480" w:rsidRPr="00101A67" w:rsidRDefault="00101A67" w:rsidP="006D773C">
      <w:pPr>
        <w:jc w:val="both"/>
        <w:rPr>
          <w:rFonts w:hint="eastAsia"/>
          <w:lang w:eastAsia="zh-CN"/>
        </w:rPr>
      </w:pPr>
      <w:r>
        <w:t>Based on RAN1 design, slot-level OCC is supported for NPUSCH format1 with 15KHz single tone, and symbol-level OCC is supported for NPUSCH format1 with 3.75KHz SCS single tone</w:t>
      </w:r>
      <w:r>
        <w:rPr>
          <w:rFonts w:hint="eastAsia"/>
          <w:lang w:eastAsia="zh-CN"/>
        </w:rPr>
        <w:t>.</w:t>
      </w:r>
      <w:r>
        <w:rPr>
          <w:lang w:eastAsia="zh-CN"/>
        </w:rPr>
        <w:t xml:space="preserve"> So, both two SCS for NPUSCH1 should be </w:t>
      </w:r>
    </w:p>
    <w:p w14:paraId="4BA2D935" w14:textId="4CF1209B" w:rsidR="008842C5" w:rsidRPr="00675963" w:rsidRDefault="008842C5" w:rsidP="008842C5">
      <w:pPr>
        <w:jc w:val="both"/>
        <w:rPr>
          <w:b/>
          <w:bCs/>
          <w:lang w:eastAsia="zh-CN"/>
        </w:rPr>
      </w:pPr>
      <w:r>
        <w:rPr>
          <w:b/>
          <w:lang w:eastAsia="zh-CN"/>
        </w:rPr>
        <w:t xml:space="preserve">Proposal </w:t>
      </w:r>
      <w:r w:rsidR="001B4BB5">
        <w:rPr>
          <w:b/>
          <w:lang w:eastAsia="zh-CN"/>
        </w:rPr>
        <w:t>5</w:t>
      </w:r>
      <w:r>
        <w:rPr>
          <w:b/>
          <w:lang w:eastAsia="zh-CN"/>
        </w:rPr>
        <w:t>:</w:t>
      </w:r>
      <w:r>
        <w:rPr>
          <w:b/>
          <w:bCs/>
          <w:lang w:eastAsia="zh-CN"/>
        </w:rPr>
        <w:t xml:space="preserve"> Introduce NPUSCH1 requirements for both 15KHz and 3.75KHz SCS</w:t>
      </w:r>
      <w:r w:rsidR="00C9661F">
        <w:rPr>
          <w:b/>
          <w:bCs/>
          <w:lang w:eastAsia="zh-CN"/>
        </w:rPr>
        <w:t xml:space="preserve"> with OCC</w:t>
      </w:r>
    </w:p>
    <w:p w14:paraId="6B63E045" w14:textId="02781A22" w:rsidR="00F90480" w:rsidRDefault="00F90480" w:rsidP="006D773C">
      <w:pPr>
        <w:jc w:val="both"/>
        <w:rPr>
          <w:szCs w:val="18"/>
          <w:lang w:eastAsia="zh-CN"/>
        </w:rPr>
      </w:pPr>
    </w:p>
    <w:p w14:paraId="4C72D82A" w14:textId="222A93F2" w:rsidR="00F90480" w:rsidRPr="00577EA4" w:rsidRDefault="008842C5" w:rsidP="006D773C">
      <w:pPr>
        <w:jc w:val="both"/>
        <w:rPr>
          <w:lang w:eastAsia="zh-CN"/>
        </w:rPr>
      </w:pPr>
      <w:r>
        <w:rPr>
          <w:lang w:eastAsia="zh-CN"/>
        </w:rPr>
        <w:lastRenderedPageBreak/>
        <w:t>Regarding the multitone</w:t>
      </w:r>
      <w:r w:rsidR="00FA39D0">
        <w:rPr>
          <w:lang w:eastAsia="zh-CN"/>
        </w:rPr>
        <w:t xml:space="preserve">, currently there is no sufficient progress in RAN1. Therefore, we suggest to prioritize the single tone for specifying NPUSCH requirement with OCC firstly, and </w:t>
      </w:r>
      <w:r w:rsidR="00840BE6">
        <w:rPr>
          <w:lang w:eastAsia="zh-CN"/>
        </w:rPr>
        <w:t>further discuss whether to introduce the NPUSCH requirement with OCC for multi-tones.</w:t>
      </w:r>
    </w:p>
    <w:p w14:paraId="58B37179" w14:textId="4A729EBB" w:rsidR="00446D89" w:rsidRPr="00265473" w:rsidRDefault="008842C5" w:rsidP="00265473">
      <w:pPr>
        <w:jc w:val="both"/>
        <w:rPr>
          <w:rFonts w:hint="eastAsia"/>
          <w:b/>
          <w:bCs/>
          <w:lang w:eastAsia="zh-CN"/>
        </w:rPr>
      </w:pPr>
      <w:r>
        <w:rPr>
          <w:b/>
          <w:lang w:eastAsia="zh-CN"/>
        </w:rPr>
        <w:t>Proposal 6:</w:t>
      </w:r>
      <w:r>
        <w:rPr>
          <w:b/>
          <w:bCs/>
          <w:lang w:eastAsia="zh-CN"/>
        </w:rPr>
        <w:t xml:space="preserve"> Prioritize the single tone for specifying NPUSCH requirement </w:t>
      </w:r>
      <w:r w:rsidR="00C9661F">
        <w:rPr>
          <w:b/>
          <w:bCs/>
          <w:lang w:eastAsia="zh-CN"/>
        </w:rPr>
        <w:t>with OCC, FFS on multiple tones pending on RAN1 progress.</w:t>
      </w:r>
    </w:p>
    <w:p w14:paraId="49397EC0" w14:textId="02CCE5E3" w:rsidR="006D7222" w:rsidRDefault="006D7222" w:rsidP="006D7222">
      <w:pPr>
        <w:jc w:val="both"/>
        <w:rPr>
          <w:b/>
          <w:lang w:eastAsia="zh-CN"/>
        </w:rPr>
      </w:pPr>
      <w:r>
        <w:rPr>
          <w:b/>
          <w:lang w:eastAsia="zh-CN"/>
        </w:rPr>
        <w:t>OCC length</w:t>
      </w:r>
    </w:p>
    <w:p w14:paraId="6EF1B9D2" w14:textId="79DFF573" w:rsidR="00265473" w:rsidRDefault="00265473" w:rsidP="00446D89">
      <w:pPr>
        <w:jc w:val="both"/>
        <w:rPr>
          <w:szCs w:val="18"/>
          <w:lang w:eastAsia="zh-CN"/>
        </w:rPr>
      </w:pPr>
      <w:r>
        <w:rPr>
          <w:szCs w:val="18"/>
          <w:lang w:eastAsia="zh-CN"/>
        </w:rPr>
        <w:t xml:space="preserve">Based on RAN1 design, the maximum OCC length is 2 for both </w:t>
      </w:r>
      <w:r>
        <w:rPr>
          <w:rFonts w:cs="Times"/>
          <w:lang w:eastAsia="x-none"/>
        </w:rPr>
        <w:t>3.75kHz SCS OCC for NPUSCH format 1</w:t>
      </w:r>
      <w:r>
        <w:rPr>
          <w:rFonts w:cs="Times"/>
          <w:lang w:eastAsia="x-none"/>
        </w:rPr>
        <w:t xml:space="preserve"> and </w:t>
      </w:r>
      <w:r>
        <w:rPr>
          <w:rFonts w:cs="Times"/>
          <w:lang w:eastAsia="x-none"/>
        </w:rPr>
        <w:t>single tone 15kHz SCS Slot-level OCC for NPUSCH format 1</w:t>
      </w:r>
      <w:r>
        <w:rPr>
          <w:rFonts w:cs="Times"/>
          <w:lang w:eastAsia="x-none"/>
        </w:rPr>
        <w:t>.</w:t>
      </w:r>
      <w:r w:rsidR="00807A8A">
        <w:rPr>
          <w:rFonts w:cs="Times"/>
          <w:lang w:eastAsia="x-none"/>
        </w:rPr>
        <w:t xml:space="preserve"> Therefore, </w:t>
      </w:r>
      <w:r>
        <w:rPr>
          <w:rFonts w:cs="Times"/>
          <w:lang w:eastAsia="x-none"/>
        </w:rPr>
        <w:t>only considering OCC length as 2 to specify the NPUSCH 1 with OCC</w:t>
      </w:r>
    </w:p>
    <w:p w14:paraId="7F01D4A1" w14:textId="3AF4EC73" w:rsidR="00446D89" w:rsidRPr="00675963" w:rsidRDefault="00446D89" w:rsidP="00446D89">
      <w:pPr>
        <w:jc w:val="both"/>
        <w:rPr>
          <w:b/>
          <w:bCs/>
          <w:lang w:eastAsia="zh-CN"/>
        </w:rPr>
      </w:pPr>
      <w:r>
        <w:rPr>
          <w:b/>
          <w:lang w:eastAsia="zh-CN"/>
        </w:rPr>
        <w:t xml:space="preserve">Proposal </w:t>
      </w:r>
      <w:r w:rsidR="00E826F9">
        <w:rPr>
          <w:b/>
          <w:lang w:eastAsia="zh-CN"/>
        </w:rPr>
        <w:t>7</w:t>
      </w:r>
      <w:r>
        <w:rPr>
          <w:b/>
          <w:lang w:eastAsia="zh-CN"/>
        </w:rPr>
        <w:t>:</w:t>
      </w:r>
      <w:r>
        <w:rPr>
          <w:b/>
          <w:bCs/>
          <w:lang w:eastAsia="zh-CN"/>
        </w:rPr>
        <w:t xml:space="preserve"> </w:t>
      </w:r>
      <w:r w:rsidR="00E826F9">
        <w:rPr>
          <w:b/>
          <w:bCs/>
          <w:lang w:eastAsia="zh-CN"/>
        </w:rPr>
        <w:t xml:space="preserve"> Only consider OCC length as 2 for specifying </w:t>
      </w:r>
      <w:r w:rsidR="009C674B">
        <w:rPr>
          <w:b/>
          <w:bCs/>
          <w:lang w:eastAsia="zh-CN"/>
        </w:rPr>
        <w:t>N</w:t>
      </w:r>
      <w:r w:rsidR="00E826F9">
        <w:rPr>
          <w:b/>
          <w:bCs/>
          <w:lang w:eastAsia="zh-CN"/>
        </w:rPr>
        <w:t>USCH</w:t>
      </w:r>
      <w:r w:rsidR="009C674B">
        <w:rPr>
          <w:b/>
          <w:bCs/>
          <w:lang w:eastAsia="zh-CN"/>
        </w:rPr>
        <w:t xml:space="preserve"> format 1 requirement with</w:t>
      </w:r>
      <w:r w:rsidR="00E826F9">
        <w:rPr>
          <w:b/>
          <w:bCs/>
          <w:lang w:eastAsia="zh-CN"/>
        </w:rPr>
        <w:t xml:space="preserve"> OCC </w:t>
      </w:r>
    </w:p>
    <w:p w14:paraId="2FE7104E" w14:textId="1D9E6CDE" w:rsidR="00807A8A" w:rsidRDefault="00807A8A" w:rsidP="00807A8A">
      <w:pPr>
        <w:jc w:val="both"/>
        <w:rPr>
          <w:b/>
          <w:lang w:eastAsia="zh-CN"/>
        </w:rPr>
      </w:pPr>
      <w:r>
        <w:rPr>
          <w:b/>
          <w:lang w:eastAsia="zh-CN"/>
        </w:rPr>
        <w:t>DMRS pattern for OCC</w:t>
      </w:r>
    </w:p>
    <w:p w14:paraId="61C340DC" w14:textId="388668E4" w:rsidR="00807A8A" w:rsidRDefault="00807A8A" w:rsidP="00807A8A">
      <w:pPr>
        <w:jc w:val="both"/>
        <w:rPr>
          <w:szCs w:val="20"/>
          <w:lang w:eastAsia="zh-CN"/>
        </w:rPr>
      </w:pPr>
      <w:r>
        <w:rPr>
          <w:szCs w:val="18"/>
          <w:lang w:eastAsia="zh-CN"/>
        </w:rPr>
        <w:t xml:space="preserve">Regarding the DMRS pattern for OCC, as for 15KHz SCS, </w:t>
      </w:r>
      <w:r w:rsidR="009C674B">
        <w:rPr>
          <w:szCs w:val="18"/>
          <w:lang w:eastAsia="zh-CN"/>
        </w:rPr>
        <w:t xml:space="preserve">it was agreed that DMRS symbols are spread before OCC is applied. </w:t>
      </w:r>
      <w:r w:rsidR="009C674B">
        <w:rPr>
          <w:szCs w:val="20"/>
          <w:lang w:eastAsia="zh-CN"/>
        </w:rPr>
        <w:t>according to the formula:</w:t>
      </w:r>
    </w:p>
    <w:p w14:paraId="618129BA" w14:textId="75F89B23" w:rsidR="009C674B" w:rsidRPr="00807A8A" w:rsidRDefault="009C674B" w:rsidP="009C674B">
      <w:pPr>
        <w:jc w:val="center"/>
        <w:rPr>
          <w:rFonts w:hint="eastAsia"/>
          <w:szCs w:val="18"/>
          <w:lang w:eastAsia="zh-CN"/>
        </w:rPr>
      </w:pPr>
      <w:r>
        <w:rPr>
          <w:rFonts w:eastAsia="Batang"/>
          <w:b/>
        </w:rPr>
        <w:pict w14:anchorId="02A45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in;height:26.25pt" equationxml="&lt;">
            <v:imagedata r:id="rId9" o:title="" chromakey="white"/>
          </v:shape>
        </w:pict>
      </w:r>
    </w:p>
    <w:p w14:paraId="3DAA6CFC" w14:textId="22FE85A8" w:rsidR="00807A8A" w:rsidRDefault="009C674B" w:rsidP="0044603D">
      <w:pPr>
        <w:jc w:val="both"/>
        <w:rPr>
          <w:szCs w:val="18"/>
          <w:lang w:eastAsia="zh-CN"/>
        </w:rPr>
      </w:pPr>
      <w:r>
        <w:rPr>
          <w:rFonts w:hint="eastAsia"/>
          <w:szCs w:val="18"/>
          <w:lang w:eastAsia="zh-CN"/>
        </w:rPr>
        <w:t>A</w:t>
      </w:r>
      <w:r>
        <w:rPr>
          <w:szCs w:val="18"/>
          <w:lang w:eastAsia="zh-CN"/>
        </w:rPr>
        <w:t xml:space="preserve">s for 3.75KHz, currently, RAN1 has made assumption as TDM pattern and an LS was sent to RAN4 asking whether there would be any issue (e.g., phase continuity) for supporting such TDM DMRS for IoT NTN. Therefore, pending on conclusion of DMRS for 3.75KHz, RAN4 will further discuss the simulation assumption on DMRS for specifying NPUSCH format 1 requirement  </w:t>
      </w:r>
    </w:p>
    <w:p w14:paraId="4F23EA79" w14:textId="3F75ABD0" w:rsidR="00807A8A" w:rsidRPr="00997E46" w:rsidRDefault="009C674B" w:rsidP="0044603D">
      <w:pPr>
        <w:jc w:val="both"/>
        <w:rPr>
          <w:rFonts w:hint="eastAsia"/>
          <w:b/>
          <w:bCs/>
          <w:lang w:eastAsia="zh-CN"/>
        </w:rPr>
      </w:pPr>
      <w:r>
        <w:rPr>
          <w:b/>
          <w:lang w:eastAsia="zh-CN"/>
        </w:rPr>
        <w:t xml:space="preserve">Proposal </w:t>
      </w:r>
      <w:r w:rsidR="001B4BB5">
        <w:rPr>
          <w:b/>
          <w:lang w:eastAsia="zh-CN"/>
        </w:rPr>
        <w:t>8</w:t>
      </w:r>
      <w:r>
        <w:rPr>
          <w:b/>
          <w:lang w:eastAsia="zh-CN"/>
        </w:rPr>
        <w:t>:</w:t>
      </w:r>
      <w:r>
        <w:rPr>
          <w:b/>
          <w:bCs/>
          <w:lang w:eastAsia="zh-CN"/>
        </w:rPr>
        <w:t xml:space="preserve">  </w:t>
      </w:r>
      <w:r>
        <w:rPr>
          <w:b/>
          <w:bCs/>
          <w:lang w:eastAsia="zh-CN"/>
        </w:rPr>
        <w:t xml:space="preserve">FFS on DMRS configuration for NPUSCH 3.75KH </w:t>
      </w:r>
      <w:r w:rsidR="00835AA0">
        <w:rPr>
          <w:b/>
          <w:bCs/>
          <w:lang w:eastAsia="zh-CN"/>
        </w:rPr>
        <w:t>SCS,</w:t>
      </w:r>
      <w:r>
        <w:rPr>
          <w:b/>
          <w:bCs/>
          <w:lang w:eastAsia="zh-CN"/>
        </w:rPr>
        <w:t xml:space="preserve"> pending on RAN1 progress  </w:t>
      </w:r>
      <w:r>
        <w:rPr>
          <w:b/>
          <w:bCs/>
          <w:lang w:eastAsia="zh-CN"/>
        </w:rPr>
        <w:t xml:space="preserve"> </w:t>
      </w:r>
    </w:p>
    <w:p w14:paraId="78F65A46" w14:textId="428CAD9E" w:rsidR="0044603D" w:rsidRDefault="0044603D" w:rsidP="0044603D">
      <w:pPr>
        <w:jc w:val="both"/>
        <w:rPr>
          <w:b/>
          <w:lang w:eastAsia="zh-CN"/>
        </w:rPr>
      </w:pPr>
      <w:r>
        <w:rPr>
          <w:b/>
          <w:lang w:eastAsia="zh-CN"/>
        </w:rPr>
        <w:t xml:space="preserve">Antenna configuration </w:t>
      </w:r>
    </w:p>
    <w:p w14:paraId="7DC1FE9E" w14:textId="226E4A55" w:rsidR="00406232" w:rsidRDefault="00406232" w:rsidP="00406232">
      <w:pPr>
        <w:jc w:val="both"/>
        <w:rPr>
          <w:szCs w:val="18"/>
          <w:lang w:eastAsia="zh-CN"/>
        </w:rPr>
      </w:pPr>
      <w:r>
        <w:rPr>
          <w:szCs w:val="18"/>
          <w:lang w:eastAsia="zh-CN"/>
        </w:rPr>
        <w:t xml:space="preserve">In Rel-17 </w:t>
      </w:r>
      <w:r w:rsidR="00B57AD9">
        <w:rPr>
          <w:szCs w:val="18"/>
          <w:lang w:eastAsia="zh-CN"/>
        </w:rPr>
        <w:t xml:space="preserve">IoT </w:t>
      </w:r>
      <w:r>
        <w:rPr>
          <w:szCs w:val="18"/>
          <w:lang w:eastAsia="zh-CN"/>
        </w:rPr>
        <w:t xml:space="preserve">NTN, both 1Rx and 2Rx are considered for specifying </w:t>
      </w:r>
      <w:r w:rsidR="00835AA0">
        <w:rPr>
          <w:szCs w:val="18"/>
          <w:lang w:eastAsia="zh-CN"/>
        </w:rPr>
        <w:t>N</w:t>
      </w:r>
      <w:r>
        <w:rPr>
          <w:szCs w:val="18"/>
          <w:lang w:eastAsia="zh-CN"/>
        </w:rPr>
        <w:t xml:space="preserve">PUSCH requirement with test applicability rule introduced. </w:t>
      </w:r>
      <w:r w:rsidR="001B4BB5">
        <w:rPr>
          <w:szCs w:val="18"/>
          <w:lang w:eastAsia="zh-CN"/>
        </w:rPr>
        <w:t xml:space="preserve">Therefore, both 1Rx and 2Rx will be considered for specifying PUSCH requirement with OCC. </w:t>
      </w:r>
    </w:p>
    <w:p w14:paraId="5587C43B" w14:textId="204D108C" w:rsidR="004F0AAF" w:rsidRDefault="00446D89" w:rsidP="00B249A9">
      <w:pPr>
        <w:jc w:val="both"/>
        <w:rPr>
          <w:rFonts w:hint="eastAsia"/>
          <w:b/>
          <w:bCs/>
          <w:lang w:eastAsia="zh-CN"/>
        </w:rPr>
      </w:pPr>
      <w:r>
        <w:rPr>
          <w:b/>
          <w:lang w:eastAsia="zh-CN"/>
        </w:rPr>
        <w:t xml:space="preserve">Proposal </w:t>
      </w:r>
      <w:r w:rsidR="001B4BB5">
        <w:rPr>
          <w:b/>
          <w:lang w:eastAsia="zh-CN"/>
        </w:rPr>
        <w:t>9</w:t>
      </w:r>
      <w:r>
        <w:rPr>
          <w:b/>
          <w:lang w:eastAsia="zh-CN"/>
        </w:rPr>
        <w:t>:</w:t>
      </w:r>
      <w:r>
        <w:rPr>
          <w:b/>
          <w:bCs/>
          <w:lang w:eastAsia="zh-CN"/>
        </w:rPr>
        <w:t xml:space="preserve"> </w:t>
      </w:r>
      <w:r w:rsidR="00551364">
        <w:rPr>
          <w:b/>
          <w:bCs/>
          <w:lang w:eastAsia="zh-CN"/>
        </w:rPr>
        <w:t xml:space="preserve">Consider both 1Rx and 2Rx for specifying PUSCH requirement with OCC  </w:t>
      </w:r>
    </w:p>
    <w:p w14:paraId="085982E8" w14:textId="6B28962D" w:rsidR="00835AA0" w:rsidRDefault="00835AA0" w:rsidP="00835AA0">
      <w:pPr>
        <w:jc w:val="both"/>
        <w:rPr>
          <w:b/>
          <w:lang w:eastAsia="zh-CN"/>
        </w:rPr>
      </w:pPr>
      <w:r>
        <w:rPr>
          <w:b/>
          <w:lang w:eastAsia="zh-CN"/>
        </w:rPr>
        <w:t xml:space="preserve">Number of repetitions  </w:t>
      </w:r>
    </w:p>
    <w:p w14:paraId="635A1C2D" w14:textId="3131B16F" w:rsidR="00835AA0" w:rsidRDefault="00835AA0" w:rsidP="00835AA0">
      <w:pPr>
        <w:jc w:val="both"/>
        <w:rPr>
          <w:szCs w:val="18"/>
          <w:lang w:eastAsia="zh-CN"/>
        </w:rPr>
      </w:pPr>
      <w:r>
        <w:rPr>
          <w:szCs w:val="18"/>
          <w:lang w:eastAsia="zh-CN"/>
        </w:rPr>
        <w:t xml:space="preserve">In </w:t>
      </w:r>
      <w:r w:rsidR="001B4BB5">
        <w:rPr>
          <w:szCs w:val="18"/>
          <w:lang w:eastAsia="zh-CN"/>
        </w:rPr>
        <w:t>legacy IoT test</w:t>
      </w:r>
      <w:r>
        <w:rPr>
          <w:szCs w:val="18"/>
          <w:lang w:eastAsia="zh-CN"/>
        </w:rPr>
        <w:t xml:space="preserve">, the number of repetitions configured for </w:t>
      </w:r>
      <w:r w:rsidR="001B4BB5">
        <w:rPr>
          <w:szCs w:val="18"/>
          <w:lang w:eastAsia="zh-CN"/>
        </w:rPr>
        <w:t>NPUSCH requirement</w:t>
      </w:r>
      <w:r>
        <w:rPr>
          <w:szCs w:val="18"/>
          <w:lang w:eastAsia="zh-CN"/>
        </w:rPr>
        <w:t xml:space="preserve"> is </w:t>
      </w:r>
      <w:r w:rsidR="001B4BB5">
        <w:rPr>
          <w:szCs w:val="18"/>
          <w:lang w:eastAsia="zh-CN"/>
        </w:rPr>
        <w:t xml:space="preserve">1, 16 and 64 for single tone with 15KHz and 3.75KHz SCS. </w:t>
      </w:r>
      <w:r>
        <w:rPr>
          <w:szCs w:val="18"/>
          <w:lang w:eastAsia="zh-CN"/>
        </w:rPr>
        <w:t xml:space="preserve"> </w:t>
      </w:r>
      <w:r w:rsidR="001B4BB5">
        <w:rPr>
          <w:szCs w:val="18"/>
          <w:lang w:eastAsia="zh-CN"/>
        </w:rPr>
        <w:t xml:space="preserve">To reduce the test effort, only one repetition is considered. And in current IoT NTN testing, the maximum number of repetitions with 128 is specified for requirement. Considering the testing time and performance tradeoff, the repetition with 64 can be considered.       </w:t>
      </w:r>
    </w:p>
    <w:p w14:paraId="512EB819" w14:textId="4780975C" w:rsidR="00835AA0" w:rsidRPr="001B4BB5" w:rsidRDefault="001B4BB5" w:rsidP="00B249A9">
      <w:pPr>
        <w:jc w:val="both"/>
        <w:rPr>
          <w:rFonts w:hint="eastAsia"/>
          <w:b/>
          <w:bCs/>
          <w:lang w:eastAsia="zh-CN"/>
        </w:rPr>
      </w:pPr>
      <w:r>
        <w:rPr>
          <w:b/>
          <w:lang w:eastAsia="zh-CN"/>
        </w:rPr>
        <w:t xml:space="preserve">Proposal </w:t>
      </w:r>
      <w:r>
        <w:rPr>
          <w:b/>
          <w:lang w:eastAsia="zh-CN"/>
        </w:rPr>
        <w:t>10</w:t>
      </w:r>
      <w:r>
        <w:rPr>
          <w:b/>
          <w:lang w:eastAsia="zh-CN"/>
        </w:rPr>
        <w:t>:</w:t>
      </w:r>
      <w:r>
        <w:rPr>
          <w:b/>
          <w:bCs/>
          <w:lang w:eastAsia="zh-CN"/>
        </w:rPr>
        <w:t xml:space="preserve"> Consider both 1Rx and 2Rx for specifying PUSCH requirement with OCC  </w:t>
      </w:r>
    </w:p>
    <w:p w14:paraId="6BE6282F" w14:textId="7CA084A5" w:rsidR="0044603D" w:rsidRDefault="0044603D" w:rsidP="0044603D">
      <w:pPr>
        <w:jc w:val="both"/>
        <w:rPr>
          <w:b/>
          <w:lang w:eastAsia="zh-CN"/>
        </w:rPr>
      </w:pPr>
      <w:r>
        <w:rPr>
          <w:b/>
          <w:lang w:eastAsia="zh-CN"/>
        </w:rPr>
        <w:t>MCS for two UEs</w:t>
      </w:r>
    </w:p>
    <w:p w14:paraId="19634122" w14:textId="051FCA28" w:rsidR="00406232" w:rsidRDefault="00406232" w:rsidP="00406232">
      <w:pPr>
        <w:jc w:val="both"/>
        <w:rPr>
          <w:szCs w:val="18"/>
          <w:lang w:eastAsia="zh-CN"/>
        </w:rPr>
      </w:pPr>
      <w:r>
        <w:rPr>
          <w:szCs w:val="18"/>
          <w:lang w:eastAsia="zh-CN"/>
        </w:rPr>
        <w:t>For MCS, although there is no limitation of MCS scheduling for two UEs, we prefer to configure the same MCS for two UEs</w:t>
      </w:r>
      <w:r w:rsidR="00997E46">
        <w:rPr>
          <w:szCs w:val="18"/>
          <w:lang w:eastAsia="zh-CN"/>
        </w:rPr>
        <w:t>. Currently, BPSK is used for NPUSCH1 requirement with single tone. The same MCS can be used.</w:t>
      </w:r>
    </w:p>
    <w:p w14:paraId="266B1EDA" w14:textId="2B3B8FB9" w:rsidR="0044603D" w:rsidRPr="00997E46" w:rsidRDefault="00446D89" w:rsidP="0044603D">
      <w:pPr>
        <w:jc w:val="both"/>
        <w:rPr>
          <w:rFonts w:hint="eastAsia"/>
          <w:b/>
          <w:bCs/>
          <w:lang w:eastAsia="zh-CN"/>
        </w:rPr>
      </w:pPr>
      <w:r>
        <w:rPr>
          <w:b/>
          <w:lang w:eastAsia="zh-CN"/>
        </w:rPr>
        <w:t xml:space="preserve">Proposal </w:t>
      </w:r>
      <w:r w:rsidR="001B4BB5">
        <w:rPr>
          <w:b/>
          <w:lang w:eastAsia="zh-CN"/>
        </w:rPr>
        <w:t>11</w:t>
      </w:r>
      <w:r w:rsidR="00551364">
        <w:rPr>
          <w:b/>
          <w:lang w:eastAsia="zh-CN"/>
        </w:rPr>
        <w:t xml:space="preserve">: Consider the same MCS </w:t>
      </w:r>
      <w:r w:rsidR="00997E46">
        <w:rPr>
          <w:b/>
          <w:lang w:eastAsia="zh-CN"/>
        </w:rPr>
        <w:t xml:space="preserve">as BPSK </w:t>
      </w:r>
      <w:r w:rsidR="00551364">
        <w:rPr>
          <w:b/>
          <w:lang w:eastAsia="zh-CN"/>
        </w:rPr>
        <w:t>configured for two UEs for specifying PUSCH requirement with OCC</w:t>
      </w:r>
      <w:r w:rsidR="00997E46">
        <w:rPr>
          <w:b/>
          <w:lang w:eastAsia="zh-CN"/>
        </w:rPr>
        <w:t>.</w:t>
      </w:r>
    </w:p>
    <w:p w14:paraId="5A574F51" w14:textId="4AD98E28" w:rsidR="0044603D" w:rsidRPr="0044603D" w:rsidRDefault="0044603D" w:rsidP="0044603D">
      <w:pPr>
        <w:jc w:val="both"/>
        <w:rPr>
          <w:b/>
          <w:bCs/>
          <w:lang w:eastAsia="zh-CN"/>
        </w:rPr>
      </w:pPr>
      <w:r>
        <w:rPr>
          <w:rFonts w:hint="eastAsia"/>
          <w:b/>
          <w:lang w:eastAsia="zh-CN"/>
        </w:rPr>
        <w:t>C</w:t>
      </w:r>
      <w:r>
        <w:rPr>
          <w:b/>
          <w:lang w:eastAsia="zh-CN"/>
        </w:rPr>
        <w:t>hannel Model for two UEs</w:t>
      </w:r>
    </w:p>
    <w:p w14:paraId="57838730" w14:textId="5EB9145F" w:rsidR="0044603D" w:rsidRDefault="00406232" w:rsidP="00B249A9">
      <w:pPr>
        <w:jc w:val="both"/>
        <w:rPr>
          <w:szCs w:val="18"/>
          <w:lang w:eastAsia="zh-CN"/>
        </w:rPr>
      </w:pPr>
      <w:r>
        <w:rPr>
          <w:szCs w:val="18"/>
          <w:lang w:eastAsia="zh-CN"/>
        </w:rPr>
        <w:t>For channel model, we prefer to configure the same channel model for two UEs</w:t>
      </w:r>
      <w:r w:rsidR="00446D89">
        <w:rPr>
          <w:szCs w:val="18"/>
          <w:lang w:eastAsia="zh-CN"/>
        </w:rPr>
        <w:t>.</w:t>
      </w:r>
      <w:r w:rsidR="00997E46">
        <w:rPr>
          <w:szCs w:val="18"/>
          <w:lang w:eastAsia="zh-CN"/>
        </w:rPr>
        <w:t xml:space="preserve"> Currently, </w:t>
      </w:r>
      <w:r w:rsidR="00997E46">
        <w:rPr>
          <w:rFonts w:cs="Arial"/>
          <w:lang w:eastAsia="zh-CN"/>
        </w:rPr>
        <w:t>NTN TDLA100-1</w:t>
      </w:r>
      <w:r w:rsidR="00997E46">
        <w:rPr>
          <w:rFonts w:cs="Arial"/>
          <w:lang w:eastAsia="zh-CN"/>
        </w:rPr>
        <w:t xml:space="preserve"> is used for specifying the requirement of NPUSCH. The same channel can be used for NPUSCH requirement with OCC</w:t>
      </w:r>
    </w:p>
    <w:p w14:paraId="68AB652C" w14:textId="270563E1" w:rsidR="00446D89" w:rsidRPr="00997E46" w:rsidRDefault="00446D89" w:rsidP="00B249A9">
      <w:pPr>
        <w:jc w:val="both"/>
        <w:rPr>
          <w:rFonts w:hint="eastAsia"/>
          <w:b/>
          <w:bCs/>
          <w:lang w:eastAsia="zh-CN"/>
        </w:rPr>
      </w:pPr>
      <w:r>
        <w:rPr>
          <w:b/>
          <w:lang w:eastAsia="zh-CN"/>
        </w:rPr>
        <w:lastRenderedPageBreak/>
        <w:t xml:space="preserve">Proposal </w:t>
      </w:r>
      <w:r w:rsidR="001B4BB5">
        <w:rPr>
          <w:b/>
          <w:lang w:eastAsia="zh-CN"/>
        </w:rPr>
        <w:t>12</w:t>
      </w:r>
      <w:r>
        <w:rPr>
          <w:b/>
          <w:lang w:eastAsia="zh-CN"/>
        </w:rPr>
        <w:t>:</w:t>
      </w:r>
      <w:r>
        <w:rPr>
          <w:b/>
          <w:bCs/>
          <w:lang w:eastAsia="zh-CN"/>
        </w:rPr>
        <w:t xml:space="preserve"> </w:t>
      </w:r>
      <w:r w:rsidR="00551364">
        <w:rPr>
          <w:b/>
          <w:bCs/>
          <w:lang w:eastAsia="zh-CN"/>
        </w:rPr>
        <w:t>Consider the same channel model configured for two UEs for specify PUSCH requirement with OCC</w:t>
      </w:r>
      <w:r w:rsidR="00997E46">
        <w:rPr>
          <w:b/>
          <w:bCs/>
          <w:lang w:eastAsia="zh-CN"/>
        </w:rPr>
        <w:t xml:space="preserve"> as NTN TDLA100-1.</w:t>
      </w:r>
    </w:p>
    <w:p w14:paraId="77E96959" w14:textId="3A50B7C7" w:rsidR="0044603D" w:rsidRPr="0044603D" w:rsidRDefault="0044603D" w:rsidP="0044603D">
      <w:pPr>
        <w:jc w:val="both"/>
        <w:rPr>
          <w:b/>
          <w:bCs/>
          <w:lang w:eastAsia="zh-CN"/>
        </w:rPr>
      </w:pPr>
      <w:r>
        <w:rPr>
          <w:b/>
          <w:lang w:eastAsia="zh-CN"/>
        </w:rPr>
        <w:t>Frequency offset Assumption</w:t>
      </w:r>
    </w:p>
    <w:p w14:paraId="6BF6D8D6" w14:textId="2CC31D95" w:rsidR="0044603D" w:rsidRDefault="00406232" w:rsidP="00B249A9">
      <w:pPr>
        <w:jc w:val="both"/>
        <w:rPr>
          <w:szCs w:val="18"/>
          <w:lang w:eastAsia="zh-CN"/>
        </w:rPr>
      </w:pPr>
      <w:r>
        <w:rPr>
          <w:szCs w:val="18"/>
          <w:lang w:eastAsia="zh-CN"/>
        </w:rPr>
        <w:t>One of key factor to enable inter-slots OCC</w:t>
      </w:r>
      <w:r w:rsidR="00290DA2">
        <w:rPr>
          <w:szCs w:val="18"/>
          <w:lang w:eastAsia="zh-CN"/>
        </w:rPr>
        <w:t xml:space="preserve"> is that </w:t>
      </w:r>
      <w:r w:rsidR="00290DA2" w:rsidRPr="00290DA2">
        <w:rPr>
          <w:szCs w:val="18"/>
          <w:lang w:eastAsia="zh-CN"/>
        </w:rPr>
        <w:t xml:space="preserve">UE is required to maintain phase continuity and power consistency for the duration of one OCC group with </w:t>
      </w:r>
      <w:r w:rsidR="008B34FA">
        <w:rPr>
          <w:szCs w:val="18"/>
          <w:lang w:eastAsia="zh-CN"/>
        </w:rPr>
        <w:t>N</w:t>
      </w:r>
      <w:r w:rsidR="00290DA2" w:rsidRPr="00290DA2">
        <w:rPr>
          <w:szCs w:val="18"/>
          <w:lang w:eastAsia="zh-CN"/>
        </w:rPr>
        <w:t>PUSCH</w:t>
      </w:r>
      <w:r w:rsidR="009F26B3">
        <w:rPr>
          <w:szCs w:val="18"/>
          <w:lang w:eastAsia="zh-CN"/>
        </w:rPr>
        <w:t xml:space="preserve">. Based on RAN1 assumption, we prefer to configure the frequency offset is 0Hz for two UEs. While we are also open to further </w:t>
      </w:r>
      <w:r w:rsidR="00097EED">
        <w:rPr>
          <w:szCs w:val="18"/>
          <w:lang w:eastAsia="zh-CN"/>
        </w:rPr>
        <w:t>discuss</w:t>
      </w:r>
      <w:r w:rsidR="009F26B3">
        <w:rPr>
          <w:szCs w:val="18"/>
          <w:lang w:eastAsia="zh-CN"/>
        </w:rPr>
        <w:t xml:space="preserve"> the frequency offset assumption.</w:t>
      </w:r>
    </w:p>
    <w:p w14:paraId="2F3F8616" w14:textId="6C2A833F" w:rsidR="00446D89" w:rsidRPr="00997E46" w:rsidRDefault="00446D89" w:rsidP="00B249A9">
      <w:pPr>
        <w:jc w:val="both"/>
        <w:rPr>
          <w:rFonts w:hint="eastAsia"/>
          <w:b/>
          <w:bCs/>
          <w:lang w:eastAsia="zh-CN"/>
        </w:rPr>
      </w:pPr>
      <w:r>
        <w:rPr>
          <w:b/>
          <w:lang w:eastAsia="zh-CN"/>
        </w:rPr>
        <w:t xml:space="preserve">Proposal </w:t>
      </w:r>
      <w:r w:rsidR="001B4BB5">
        <w:rPr>
          <w:b/>
          <w:lang w:eastAsia="zh-CN"/>
        </w:rPr>
        <w:t>13</w:t>
      </w:r>
      <w:r>
        <w:rPr>
          <w:b/>
          <w:lang w:eastAsia="zh-CN"/>
        </w:rPr>
        <w:t>:</w:t>
      </w:r>
      <w:r>
        <w:rPr>
          <w:b/>
          <w:bCs/>
          <w:lang w:eastAsia="zh-CN"/>
        </w:rPr>
        <w:t xml:space="preserve"> </w:t>
      </w:r>
      <w:r w:rsidR="00551364">
        <w:rPr>
          <w:b/>
          <w:bCs/>
          <w:lang w:eastAsia="zh-CN"/>
        </w:rPr>
        <w:t xml:space="preserve">Consider there is no frequency offset configured for two UEs as baseline assumption, FFS on frequency offset assumption. </w:t>
      </w:r>
    </w:p>
    <w:p w14:paraId="7BE3AC8C" w14:textId="6FDC5A48" w:rsidR="009F26B3" w:rsidRPr="0044603D" w:rsidRDefault="009F26B3" w:rsidP="009F26B3">
      <w:pPr>
        <w:jc w:val="both"/>
        <w:rPr>
          <w:b/>
          <w:bCs/>
          <w:lang w:eastAsia="zh-CN"/>
        </w:rPr>
      </w:pPr>
      <w:r>
        <w:rPr>
          <w:b/>
          <w:lang w:eastAsia="zh-CN"/>
        </w:rPr>
        <w:t>Others</w:t>
      </w:r>
    </w:p>
    <w:p w14:paraId="0890A110" w14:textId="23FD1717" w:rsidR="009F26B3" w:rsidRDefault="00446D89" w:rsidP="00B249A9">
      <w:pPr>
        <w:jc w:val="both"/>
        <w:rPr>
          <w:szCs w:val="18"/>
          <w:lang w:eastAsia="zh-CN"/>
        </w:rPr>
      </w:pPr>
      <w:r>
        <w:rPr>
          <w:szCs w:val="18"/>
          <w:lang w:eastAsia="zh-CN"/>
        </w:rPr>
        <w:t xml:space="preserve">For other simulation, the existing test parameters for </w:t>
      </w:r>
      <w:r w:rsidR="008B34FA">
        <w:rPr>
          <w:szCs w:val="18"/>
          <w:lang w:eastAsia="zh-CN"/>
        </w:rPr>
        <w:t>N</w:t>
      </w:r>
      <w:r>
        <w:rPr>
          <w:szCs w:val="18"/>
          <w:lang w:eastAsia="zh-CN"/>
        </w:rPr>
        <w:t xml:space="preserve">PUSCH requirement can be considered as reference. </w:t>
      </w:r>
    </w:p>
    <w:p w14:paraId="48D3E505" w14:textId="5AE0ED09" w:rsidR="00446D89" w:rsidRPr="00551364" w:rsidRDefault="00446D89" w:rsidP="00B249A9">
      <w:pPr>
        <w:jc w:val="both"/>
        <w:rPr>
          <w:b/>
          <w:bCs/>
          <w:lang w:eastAsia="zh-CN"/>
        </w:rPr>
      </w:pPr>
      <w:r>
        <w:rPr>
          <w:b/>
          <w:lang w:eastAsia="zh-CN"/>
        </w:rPr>
        <w:t xml:space="preserve">Proposal </w:t>
      </w:r>
      <w:r w:rsidR="001B4BB5">
        <w:rPr>
          <w:b/>
          <w:lang w:eastAsia="zh-CN"/>
        </w:rPr>
        <w:t>14</w:t>
      </w:r>
      <w:r w:rsidR="00551364">
        <w:rPr>
          <w:b/>
          <w:lang w:eastAsia="zh-CN"/>
        </w:rPr>
        <w:t xml:space="preserve">: Considering the existing test parameters for </w:t>
      </w:r>
      <w:r w:rsidR="008B34FA">
        <w:rPr>
          <w:b/>
          <w:lang w:eastAsia="zh-CN"/>
        </w:rPr>
        <w:t>N</w:t>
      </w:r>
      <w:r w:rsidR="00551364">
        <w:rPr>
          <w:b/>
          <w:lang w:eastAsia="zh-CN"/>
        </w:rPr>
        <w:t xml:space="preserve">PUSCH requirement as reference. </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5FCBBBF" w14:textId="2A002514" w:rsidR="00BC6724"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BC6724">
        <w:rPr>
          <w:lang w:eastAsia="zh-CN"/>
        </w:rPr>
        <w:t>view on test scope of demodulation requirement for IoT NTN is provided. And initia</w:t>
      </w:r>
      <w:r w:rsidR="00997E46">
        <w:rPr>
          <w:lang w:eastAsia="zh-CN"/>
        </w:rPr>
        <w:t>l simulation assumption for requirement is provided</w:t>
      </w:r>
    </w:p>
    <w:p w14:paraId="56E87E95" w14:textId="304CF9AA" w:rsidR="00997E46" w:rsidRDefault="00997E46" w:rsidP="00997E46">
      <w:pPr>
        <w:spacing w:line="240" w:lineRule="auto"/>
        <w:rPr>
          <w:b/>
          <w:bCs/>
          <w:lang w:eastAsia="zh-CN"/>
        </w:rPr>
      </w:pPr>
      <w:r w:rsidRPr="00171B43">
        <w:rPr>
          <w:b/>
          <w:bCs/>
          <w:lang w:eastAsia="zh-CN"/>
        </w:rPr>
        <w:t xml:space="preserve">Proposal </w:t>
      </w:r>
      <w:r>
        <w:rPr>
          <w:b/>
          <w:bCs/>
          <w:lang w:eastAsia="zh-CN"/>
        </w:rPr>
        <w:t>1</w:t>
      </w:r>
      <w:r w:rsidRPr="00171B43">
        <w:rPr>
          <w:b/>
          <w:bCs/>
          <w:lang w:eastAsia="zh-CN"/>
        </w:rPr>
        <w:t xml:space="preserve">: </w:t>
      </w:r>
      <w:r>
        <w:rPr>
          <w:b/>
          <w:bCs/>
          <w:lang w:eastAsia="zh-CN"/>
        </w:rPr>
        <w:t>There is no performance impact for the objective 1: “</w:t>
      </w:r>
      <w:r w:rsidRPr="00101A67">
        <w:rPr>
          <w:b/>
          <w:bCs/>
          <w:lang w:eastAsia="zh-CN"/>
        </w:rPr>
        <w:t xml:space="preserve">Support of </w:t>
      </w:r>
      <w:proofErr w:type="spellStart"/>
      <w:r w:rsidRPr="00101A67">
        <w:rPr>
          <w:b/>
          <w:bCs/>
          <w:lang w:eastAsia="zh-CN"/>
        </w:rPr>
        <w:t>Store&amp;Forward</w:t>
      </w:r>
      <w:proofErr w:type="spellEnd"/>
      <w:r w:rsidRPr="00101A67">
        <w:rPr>
          <w:b/>
          <w:bCs/>
          <w:lang w:eastAsia="zh-CN"/>
        </w:rPr>
        <w:t xml:space="preserve"> (S&amp;F) satellite operation</w:t>
      </w:r>
      <w:r>
        <w:rPr>
          <w:b/>
          <w:bCs/>
          <w:lang w:eastAsia="zh-CN"/>
        </w:rPr>
        <w:t>”</w:t>
      </w:r>
    </w:p>
    <w:p w14:paraId="16578EDB" w14:textId="77777777" w:rsidR="00997E46" w:rsidRDefault="00997E46" w:rsidP="00997E46">
      <w:pPr>
        <w:spacing w:line="240" w:lineRule="auto"/>
        <w:rPr>
          <w:b/>
          <w:bCs/>
          <w:lang w:eastAsia="zh-CN"/>
        </w:rPr>
      </w:pPr>
      <w:r w:rsidRPr="00171B43">
        <w:rPr>
          <w:b/>
          <w:bCs/>
          <w:lang w:eastAsia="zh-CN"/>
        </w:rPr>
        <w:t xml:space="preserve">Proposal </w:t>
      </w:r>
      <w:r>
        <w:rPr>
          <w:b/>
          <w:bCs/>
          <w:lang w:eastAsia="zh-CN"/>
        </w:rPr>
        <w:t>2</w:t>
      </w:r>
      <w:r w:rsidRPr="00171B43">
        <w:rPr>
          <w:b/>
          <w:bCs/>
          <w:lang w:eastAsia="zh-CN"/>
        </w:rPr>
        <w:t xml:space="preserve">: </w:t>
      </w:r>
      <w:r>
        <w:rPr>
          <w:b/>
          <w:bCs/>
          <w:lang w:eastAsia="zh-CN"/>
        </w:rPr>
        <w:t xml:space="preserve">For Uplink Capacity enhancement, introduce NPUSCH demodulation performance to support OCC processing </w:t>
      </w:r>
    </w:p>
    <w:p w14:paraId="60AFCE7C" w14:textId="77777777" w:rsidR="00997E46" w:rsidRDefault="00997E46" w:rsidP="00997E46">
      <w:pPr>
        <w:spacing w:line="240" w:lineRule="auto"/>
        <w:rPr>
          <w:b/>
          <w:bCs/>
          <w:lang w:eastAsia="zh-CN"/>
        </w:rPr>
      </w:pPr>
      <w:r w:rsidRPr="00171B43">
        <w:rPr>
          <w:b/>
          <w:bCs/>
          <w:lang w:eastAsia="zh-CN"/>
        </w:rPr>
        <w:t xml:space="preserve">Proposal </w:t>
      </w:r>
      <w:r>
        <w:rPr>
          <w:b/>
          <w:bCs/>
          <w:lang w:eastAsia="zh-CN"/>
        </w:rPr>
        <w:t>3</w:t>
      </w:r>
      <w:r w:rsidRPr="00171B43">
        <w:rPr>
          <w:b/>
          <w:bCs/>
          <w:lang w:eastAsia="zh-CN"/>
        </w:rPr>
        <w:t xml:space="preserve">: </w:t>
      </w:r>
      <w:r>
        <w:rPr>
          <w:b/>
          <w:bCs/>
          <w:lang w:eastAsia="zh-CN"/>
        </w:rPr>
        <w:t xml:space="preserve">For Uplink Capacity enhancement, no NPRACH demodulation performance introduced to support OCC processing </w:t>
      </w:r>
    </w:p>
    <w:p w14:paraId="0C310EE9" w14:textId="77777777" w:rsidR="00997E46" w:rsidRPr="0070350E" w:rsidRDefault="00997E46" w:rsidP="00997E46">
      <w:pPr>
        <w:spacing w:line="240" w:lineRule="auto"/>
        <w:rPr>
          <w:b/>
          <w:bCs/>
          <w:lang w:eastAsia="ja-JP"/>
        </w:rPr>
      </w:pPr>
      <w:r w:rsidRPr="00171B43">
        <w:rPr>
          <w:b/>
          <w:bCs/>
          <w:lang w:eastAsia="zh-CN"/>
        </w:rPr>
        <w:t xml:space="preserve">Proposal </w:t>
      </w:r>
      <w:r>
        <w:rPr>
          <w:b/>
          <w:bCs/>
          <w:lang w:eastAsia="zh-CN"/>
        </w:rPr>
        <w:t>4</w:t>
      </w:r>
      <w:r w:rsidRPr="00171B43">
        <w:rPr>
          <w:b/>
          <w:bCs/>
          <w:lang w:eastAsia="zh-CN"/>
        </w:rPr>
        <w:t xml:space="preserve">: </w:t>
      </w:r>
      <w:r>
        <w:rPr>
          <w:b/>
          <w:bCs/>
          <w:lang w:eastAsia="zh-CN"/>
        </w:rPr>
        <w:t>There is no performance impact for objective 3: “Support broadcast of PWS message”</w:t>
      </w:r>
    </w:p>
    <w:p w14:paraId="477568E7" w14:textId="77777777" w:rsidR="00997E46" w:rsidRPr="00675963" w:rsidRDefault="00997E46" w:rsidP="00997E46">
      <w:pPr>
        <w:jc w:val="both"/>
        <w:rPr>
          <w:b/>
          <w:bCs/>
          <w:lang w:eastAsia="zh-CN"/>
        </w:rPr>
      </w:pPr>
      <w:r>
        <w:rPr>
          <w:b/>
          <w:lang w:eastAsia="zh-CN"/>
        </w:rPr>
        <w:t>Proposal 5:</w:t>
      </w:r>
      <w:r>
        <w:rPr>
          <w:b/>
          <w:bCs/>
          <w:lang w:eastAsia="zh-CN"/>
        </w:rPr>
        <w:t xml:space="preserve"> Introduce NPUSCH1 requirements for both 15KHz and 3.75KHz SCS with OCC</w:t>
      </w:r>
    </w:p>
    <w:p w14:paraId="65AD224E" w14:textId="77777777" w:rsidR="00997E46" w:rsidRPr="00265473" w:rsidRDefault="00997E46" w:rsidP="00997E46">
      <w:pPr>
        <w:jc w:val="both"/>
        <w:rPr>
          <w:rFonts w:hint="eastAsia"/>
          <w:b/>
          <w:bCs/>
          <w:lang w:eastAsia="zh-CN"/>
        </w:rPr>
      </w:pPr>
      <w:r>
        <w:rPr>
          <w:b/>
          <w:lang w:eastAsia="zh-CN"/>
        </w:rPr>
        <w:t>Proposal 6:</w:t>
      </w:r>
      <w:r>
        <w:rPr>
          <w:b/>
          <w:bCs/>
          <w:lang w:eastAsia="zh-CN"/>
        </w:rPr>
        <w:t xml:space="preserve"> Prioritize the single tone for specifying NPUSCH requirement with OCC, FFS on multiple tones pending on RAN1 progress.</w:t>
      </w:r>
    </w:p>
    <w:p w14:paraId="1FA83FD0" w14:textId="77777777" w:rsidR="00997E46" w:rsidRPr="00675963" w:rsidRDefault="00997E46" w:rsidP="00997E46">
      <w:pPr>
        <w:jc w:val="both"/>
        <w:rPr>
          <w:b/>
          <w:bCs/>
          <w:lang w:eastAsia="zh-CN"/>
        </w:rPr>
      </w:pPr>
      <w:r>
        <w:rPr>
          <w:b/>
          <w:lang w:eastAsia="zh-CN"/>
        </w:rPr>
        <w:t>Proposal 7:</w:t>
      </w:r>
      <w:r>
        <w:rPr>
          <w:b/>
          <w:bCs/>
          <w:lang w:eastAsia="zh-CN"/>
        </w:rPr>
        <w:t xml:space="preserve">  Only consider OCC length as 2 for specifying NUSCH format 1 requirement with OCC </w:t>
      </w:r>
    </w:p>
    <w:p w14:paraId="0F309142" w14:textId="77777777" w:rsidR="00997E46" w:rsidRPr="00675963" w:rsidRDefault="00997E46" w:rsidP="00997E46">
      <w:pPr>
        <w:jc w:val="both"/>
        <w:rPr>
          <w:b/>
          <w:bCs/>
          <w:lang w:eastAsia="zh-CN"/>
        </w:rPr>
      </w:pPr>
      <w:r>
        <w:rPr>
          <w:b/>
          <w:lang w:eastAsia="zh-CN"/>
        </w:rPr>
        <w:t>Proposal 8:</w:t>
      </w:r>
      <w:r>
        <w:rPr>
          <w:b/>
          <w:bCs/>
          <w:lang w:eastAsia="zh-CN"/>
        </w:rPr>
        <w:t xml:space="preserve">  FFS on DMRS configuration for NPUSCH 3.75KH SCS, pending on RAN1 progress   </w:t>
      </w:r>
    </w:p>
    <w:p w14:paraId="4A420BE3" w14:textId="77777777" w:rsidR="00997E46" w:rsidRPr="00675963" w:rsidRDefault="00997E46" w:rsidP="00997E46">
      <w:pPr>
        <w:jc w:val="both"/>
        <w:rPr>
          <w:b/>
          <w:bCs/>
          <w:lang w:eastAsia="zh-CN"/>
        </w:rPr>
      </w:pPr>
      <w:r>
        <w:rPr>
          <w:b/>
          <w:lang w:eastAsia="zh-CN"/>
        </w:rPr>
        <w:t>Proposal 9:</w:t>
      </w:r>
      <w:r>
        <w:rPr>
          <w:b/>
          <w:bCs/>
          <w:lang w:eastAsia="zh-CN"/>
        </w:rPr>
        <w:t xml:space="preserve"> Consider both 1Rx and 2Rx for specifying PUSCH requirement with OCC  </w:t>
      </w:r>
    </w:p>
    <w:p w14:paraId="3709941E" w14:textId="77777777" w:rsidR="00997E46" w:rsidRPr="00675963" w:rsidRDefault="00997E46" w:rsidP="00997E46">
      <w:pPr>
        <w:jc w:val="both"/>
        <w:rPr>
          <w:b/>
          <w:bCs/>
          <w:lang w:eastAsia="zh-CN"/>
        </w:rPr>
      </w:pPr>
      <w:r>
        <w:rPr>
          <w:b/>
          <w:lang w:eastAsia="zh-CN"/>
        </w:rPr>
        <w:t>Proposal 10:</w:t>
      </w:r>
      <w:r>
        <w:rPr>
          <w:b/>
          <w:bCs/>
          <w:lang w:eastAsia="zh-CN"/>
        </w:rPr>
        <w:t xml:space="preserve"> Consider both 1Rx and 2Rx for specifying PUSCH requirement with OCC  </w:t>
      </w:r>
    </w:p>
    <w:p w14:paraId="78CF69E7" w14:textId="77777777" w:rsidR="00997E46" w:rsidRPr="00675963" w:rsidRDefault="00997E46" w:rsidP="00997E46">
      <w:pPr>
        <w:jc w:val="both"/>
        <w:rPr>
          <w:b/>
          <w:bCs/>
          <w:lang w:eastAsia="zh-CN"/>
        </w:rPr>
      </w:pPr>
      <w:r>
        <w:rPr>
          <w:b/>
          <w:lang w:eastAsia="zh-CN"/>
        </w:rPr>
        <w:t>Proposal 11: Consider the same MCS as BPSK configured for two UEs for specifying PUSCH requirement with OCC.</w:t>
      </w:r>
    </w:p>
    <w:p w14:paraId="5CEE8814" w14:textId="77777777" w:rsidR="00997E46" w:rsidRPr="00675963" w:rsidRDefault="00997E46" w:rsidP="00997E46">
      <w:pPr>
        <w:jc w:val="both"/>
        <w:rPr>
          <w:b/>
          <w:bCs/>
          <w:lang w:eastAsia="zh-CN"/>
        </w:rPr>
      </w:pPr>
      <w:r>
        <w:rPr>
          <w:b/>
          <w:lang w:eastAsia="zh-CN"/>
        </w:rPr>
        <w:t>Proposal 12:</w:t>
      </w:r>
      <w:r>
        <w:rPr>
          <w:b/>
          <w:bCs/>
          <w:lang w:eastAsia="zh-CN"/>
        </w:rPr>
        <w:t xml:space="preserve"> Consider the same channel model configured for two UEs for specify PUSCH requirement with OCC as NTN TDLA100-1.</w:t>
      </w:r>
    </w:p>
    <w:p w14:paraId="0908401F" w14:textId="50077ADD" w:rsidR="00B91DBC" w:rsidRDefault="00997E46" w:rsidP="00997E46">
      <w:pPr>
        <w:jc w:val="both"/>
        <w:rPr>
          <w:b/>
          <w:bCs/>
          <w:lang w:eastAsia="zh-CN"/>
        </w:rPr>
      </w:pPr>
      <w:r>
        <w:rPr>
          <w:b/>
          <w:lang w:eastAsia="zh-CN"/>
        </w:rPr>
        <w:t>Proposal 13:</w:t>
      </w:r>
      <w:r>
        <w:rPr>
          <w:b/>
          <w:bCs/>
          <w:lang w:eastAsia="zh-CN"/>
        </w:rPr>
        <w:t xml:space="preserve"> Consider there is no frequency offset configured for two UEs as baseline assumption, FFS on frequency offset assumption. </w:t>
      </w:r>
    </w:p>
    <w:p w14:paraId="4A014F25" w14:textId="2EDF16AD" w:rsidR="00997E46" w:rsidRPr="00997E46" w:rsidRDefault="00997E46" w:rsidP="00997E46">
      <w:pPr>
        <w:jc w:val="both"/>
        <w:rPr>
          <w:rFonts w:hint="eastAsia"/>
          <w:b/>
          <w:bCs/>
          <w:lang w:eastAsia="zh-CN"/>
        </w:rPr>
      </w:pPr>
      <w:r>
        <w:rPr>
          <w:b/>
          <w:lang w:eastAsia="zh-CN"/>
        </w:rPr>
        <w:t xml:space="preserve">Proposal 14: Considering the existing test parameters for NPUSCH requirement as reference.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6AF201C0" w14:textId="0E9E5F16" w:rsidR="003D219B" w:rsidRPr="004B74A5" w:rsidRDefault="003D219B" w:rsidP="00EE7410">
      <w:pPr>
        <w:pStyle w:val="Reference"/>
      </w:pPr>
      <w:r>
        <w:rPr>
          <w:rFonts w:hint="eastAsia"/>
        </w:rPr>
        <w:t>R</w:t>
      </w:r>
      <w:r>
        <w:t>P-250472, Revised WID on NTN for internet of Things (IoT) phase 3, MTK</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77E3A" w14:textId="77777777" w:rsidR="000F2A1A" w:rsidRDefault="000F2A1A" w:rsidP="00EA0BFA">
      <w:pPr>
        <w:spacing w:after="0" w:line="240" w:lineRule="auto"/>
      </w:pPr>
      <w:r>
        <w:separator/>
      </w:r>
    </w:p>
  </w:endnote>
  <w:endnote w:type="continuationSeparator" w:id="0">
    <w:p w14:paraId="7F5D0248" w14:textId="77777777" w:rsidR="000F2A1A" w:rsidRDefault="000F2A1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1DB6" w14:textId="77777777" w:rsidR="000F2A1A" w:rsidRDefault="000F2A1A" w:rsidP="00EA0BFA">
      <w:pPr>
        <w:spacing w:after="0" w:line="240" w:lineRule="auto"/>
      </w:pPr>
      <w:r>
        <w:separator/>
      </w:r>
    </w:p>
  </w:footnote>
  <w:footnote w:type="continuationSeparator" w:id="0">
    <w:p w14:paraId="12B0493C" w14:textId="77777777" w:rsidR="000F2A1A" w:rsidRDefault="000F2A1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
  </w:num>
  <w:num w:numId="2">
    <w:abstractNumId w:val="6"/>
  </w:num>
  <w:num w:numId="3">
    <w:abstractNumId w:val="1"/>
  </w:num>
  <w:num w:numId="4">
    <w:abstractNumId w:val="4"/>
  </w:num>
  <w:num w:numId="5">
    <w:abstractNumId w:val="5"/>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535A"/>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2A1A"/>
    <w:rsid w:val="000F35F4"/>
    <w:rsid w:val="000F37CE"/>
    <w:rsid w:val="000F438F"/>
    <w:rsid w:val="000F48EB"/>
    <w:rsid w:val="000F52F1"/>
    <w:rsid w:val="000F61AB"/>
    <w:rsid w:val="000F6998"/>
    <w:rsid w:val="00101A11"/>
    <w:rsid w:val="00101A67"/>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BB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5473"/>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3C35"/>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4603D"/>
    <w:rsid w:val="00446D89"/>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56F3"/>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7EA4"/>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786"/>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9F6"/>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C674B"/>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2F78"/>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266"/>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CBE"/>
    <w:rsid w:val="00F016B3"/>
    <w:rsid w:val="00F036D1"/>
    <w:rsid w:val="00F03DD5"/>
    <w:rsid w:val="00F049F5"/>
    <w:rsid w:val="00F050D2"/>
    <w:rsid w:val="00F05331"/>
    <w:rsid w:val="00F058AF"/>
    <w:rsid w:val="00F11A0B"/>
    <w:rsid w:val="00F13205"/>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39D0"/>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AAF287D-621E-4177-99F3-34ED4A1F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1941</Words>
  <Characters>11070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2025-05-09T02:12:00Z</dcterms:created>
  <dcterms:modified xsi:type="dcterms:W3CDTF">2025-05-09T02:12:00Z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